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B728FC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728FC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962EE" w:rsidRPr="00185624" w:rsidRDefault="005962EE" w:rsidP="005962EE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MERCK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>Београд, ул.</w:t>
      </w:r>
      <w:r>
        <w:rPr>
          <w:b/>
          <w:lang w:val="sr-Latn-RS"/>
        </w:rPr>
        <w:t xml:space="preserve"> </w:t>
      </w:r>
      <w:r>
        <w:rPr>
          <w:b/>
        </w:rPr>
        <w:t>Омладинских бригада бр. 90в</w:t>
      </w:r>
      <w:r w:rsidRPr="00207BB2">
        <w:rPr>
          <w:b/>
        </w:rPr>
        <w:t xml:space="preserve">, кога заступа директор </w:t>
      </w:r>
      <w:r>
        <w:rPr>
          <w:b/>
        </w:rPr>
        <w:t>Ина Булат</w:t>
      </w:r>
    </w:p>
    <w:p w:rsidR="005962EE" w:rsidRPr="00207BB2" w:rsidRDefault="005962EE" w:rsidP="005962EE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20234024</w:t>
      </w:r>
      <w:r w:rsidRPr="00207BB2">
        <w:tab/>
      </w:r>
    </w:p>
    <w:p w:rsidR="005962EE" w:rsidRPr="00207BB2" w:rsidRDefault="005962EE" w:rsidP="005962EE">
      <w:pPr>
        <w:widowControl w:val="0"/>
        <w:spacing w:after="0"/>
        <w:ind w:left="862" w:hanging="295"/>
      </w:pPr>
      <w:r w:rsidRPr="00207BB2">
        <w:t xml:space="preserve">ПИБ: </w:t>
      </w:r>
      <w:r>
        <w:t>104765181</w:t>
      </w:r>
    </w:p>
    <w:p w:rsidR="00222B9C" w:rsidRPr="00726BBB" w:rsidRDefault="005962EE" w:rsidP="005962E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275-220033116-50</w:t>
      </w:r>
      <w:r w:rsidRPr="00207BB2">
        <w:t xml:space="preserve"> који се води код </w:t>
      </w:r>
      <w:r>
        <w:rPr>
          <w:lang w:val="sr-Latn-RS"/>
        </w:rPr>
        <w:t>Societe Generale Banka Srbija AD</w:t>
      </w: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5962EE" w:rsidRDefault="005962EE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22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3A2295">
        <w:rPr>
          <w:rFonts w:eastAsia="Times New Roman" w:cs="Arial"/>
          <w:szCs w:val="20"/>
          <w:lang w:val="sr-Latn-RS"/>
        </w:rPr>
        <w:t>Merck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3A2295">
        <w:rPr>
          <w:rFonts w:eastAsia="Times New Roman" w:cs="Arial"/>
          <w:szCs w:val="20"/>
          <w:lang w:val="sr-Latn-RS"/>
        </w:rPr>
        <w:t>8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3A2295">
        <w:rPr>
          <w:rFonts w:eastAsia="Times New Roman" w:cs="Arial"/>
          <w:szCs w:val="20"/>
          <w:lang w:val="sr-Latn-RS"/>
        </w:rPr>
        <w:t>8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F477B0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64653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4653F" w:rsidRDefault="0064653F" w:rsidP="0064653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64653F" w:rsidRPr="00D87E03" w:rsidRDefault="0064653F" w:rsidP="0064653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64653F">
        <w:rPr>
          <w:rFonts w:eastAsia="Times New Roman" w:cs="Arial"/>
          <w:szCs w:val="20"/>
          <w:lang w:val="sr-Latn-RS"/>
        </w:rPr>
        <w:t>8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5F506F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64653F">
        <w:rPr>
          <w:rFonts w:eastAsia="Times New Roman" w:cs="Arial"/>
          <w:bCs/>
          <w:szCs w:val="20"/>
          <w:lang w:val="sr-Latn-RS"/>
        </w:rPr>
        <w:t>72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4653F" w:rsidRDefault="0064653F" w:rsidP="0064653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64653F" w:rsidRPr="008104AF" w:rsidRDefault="0064653F" w:rsidP="0064653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64653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Merck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64653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Ина Булат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4" w:rsidRDefault="00106A64" w:rsidP="001C32E4">
      <w:pPr>
        <w:spacing w:after="0"/>
      </w:pPr>
      <w:r>
        <w:separator/>
      </w:r>
    </w:p>
  </w:endnote>
  <w:endnote w:type="continuationSeparator" w:id="0">
    <w:p w:rsidR="00106A64" w:rsidRDefault="00106A6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4" w:rsidRDefault="00106A64" w:rsidP="001C32E4">
      <w:pPr>
        <w:spacing w:after="0"/>
      </w:pPr>
      <w:r>
        <w:separator/>
      </w:r>
    </w:p>
  </w:footnote>
  <w:footnote w:type="continuationSeparator" w:id="0">
    <w:p w:rsidR="00106A64" w:rsidRDefault="00106A6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06A64"/>
    <w:rsid w:val="00136BF6"/>
    <w:rsid w:val="001425A9"/>
    <w:rsid w:val="001B0963"/>
    <w:rsid w:val="001C32E4"/>
    <w:rsid w:val="001D7DD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A2295"/>
    <w:rsid w:val="003D1AD8"/>
    <w:rsid w:val="003E3BF1"/>
    <w:rsid w:val="003E4D85"/>
    <w:rsid w:val="00482647"/>
    <w:rsid w:val="004A04C9"/>
    <w:rsid w:val="004B1279"/>
    <w:rsid w:val="004B34DA"/>
    <w:rsid w:val="0053421C"/>
    <w:rsid w:val="00557529"/>
    <w:rsid w:val="005962EE"/>
    <w:rsid w:val="005F506F"/>
    <w:rsid w:val="00612EEB"/>
    <w:rsid w:val="00622368"/>
    <w:rsid w:val="0064653F"/>
    <w:rsid w:val="00654908"/>
    <w:rsid w:val="00670662"/>
    <w:rsid w:val="00694F65"/>
    <w:rsid w:val="006C3209"/>
    <w:rsid w:val="007008B3"/>
    <w:rsid w:val="00713EF7"/>
    <w:rsid w:val="00780059"/>
    <w:rsid w:val="00793E0E"/>
    <w:rsid w:val="007B0EC3"/>
    <w:rsid w:val="0080089B"/>
    <w:rsid w:val="008104AF"/>
    <w:rsid w:val="00821984"/>
    <w:rsid w:val="00826AFE"/>
    <w:rsid w:val="00862288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AF4D21"/>
    <w:rsid w:val="00B15479"/>
    <w:rsid w:val="00B166A3"/>
    <w:rsid w:val="00B6216F"/>
    <w:rsid w:val="00B71502"/>
    <w:rsid w:val="00B728FC"/>
    <w:rsid w:val="00B8252A"/>
    <w:rsid w:val="00BA3004"/>
    <w:rsid w:val="00C3565A"/>
    <w:rsid w:val="00C35FC5"/>
    <w:rsid w:val="00CB10BC"/>
    <w:rsid w:val="00CB3FFF"/>
    <w:rsid w:val="00CD17F0"/>
    <w:rsid w:val="00CD2253"/>
    <w:rsid w:val="00CE3B2D"/>
    <w:rsid w:val="00D053D0"/>
    <w:rsid w:val="00D7616A"/>
    <w:rsid w:val="00D87E03"/>
    <w:rsid w:val="00F17C88"/>
    <w:rsid w:val="00F477B0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F5DD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2019-05-24T10:33:00Z</dcterms:created>
  <dcterms:modified xsi:type="dcterms:W3CDTF">2019-05-24T10:33:00Z</dcterms:modified>
</cp:coreProperties>
</file>