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ACF39D1" w14:textId="77777777" w:rsidR="00D4549F" w:rsidRPr="004E01D9" w:rsidRDefault="00D4549F" w:rsidP="00D4549F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4E01D9">
        <w:rPr>
          <w:rFonts w:cs="Arial"/>
          <w:b/>
          <w:szCs w:val="20"/>
        </w:rPr>
        <w:t>ALURA MED DOO</w:t>
      </w:r>
      <w:r w:rsidRPr="004E01D9">
        <w:rPr>
          <w:rFonts w:cs="Arial"/>
          <w:b/>
          <w:szCs w:val="20"/>
          <w:lang w:val="en-US"/>
        </w:rPr>
        <w:t xml:space="preserve">, </w:t>
      </w:r>
      <w:r w:rsidRPr="004E01D9">
        <w:rPr>
          <w:rFonts w:cs="Arial"/>
          <w:b/>
          <w:szCs w:val="20"/>
        </w:rPr>
        <w:t>Ресавска, бр. 78б, из Београда кога заступа директор Александар Лукић</w:t>
      </w:r>
    </w:p>
    <w:p w14:paraId="1AE9D946" w14:textId="77777777" w:rsidR="00D4549F" w:rsidRPr="004E01D9" w:rsidRDefault="00D4549F" w:rsidP="00D4549F">
      <w:pPr>
        <w:widowControl w:val="0"/>
        <w:spacing w:after="0"/>
        <w:ind w:left="567"/>
        <w:rPr>
          <w:rFonts w:cs="Arial"/>
          <w:szCs w:val="20"/>
        </w:rPr>
      </w:pPr>
      <w:r w:rsidRPr="004E01D9">
        <w:rPr>
          <w:rFonts w:cs="Arial"/>
          <w:szCs w:val="20"/>
        </w:rPr>
        <w:t>Матични број: 20248840</w:t>
      </w:r>
    </w:p>
    <w:p w14:paraId="18411DCF" w14:textId="77777777" w:rsidR="00D4549F" w:rsidRPr="004E01D9" w:rsidRDefault="00D4549F" w:rsidP="00D4549F">
      <w:pPr>
        <w:widowControl w:val="0"/>
        <w:spacing w:after="0"/>
        <w:ind w:left="567"/>
        <w:rPr>
          <w:rFonts w:cs="Arial"/>
          <w:szCs w:val="20"/>
        </w:rPr>
      </w:pPr>
      <w:r w:rsidRPr="004E01D9">
        <w:rPr>
          <w:rFonts w:cs="Arial"/>
          <w:szCs w:val="20"/>
        </w:rPr>
        <w:t>ПИБ: 104835758</w:t>
      </w:r>
    </w:p>
    <w:p w14:paraId="4A36D7D0" w14:textId="77777777" w:rsidR="00D4549F" w:rsidRDefault="00D4549F" w:rsidP="00D4549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4E01D9">
        <w:rPr>
          <w:rFonts w:cs="Arial"/>
          <w:szCs w:val="20"/>
        </w:rPr>
        <w:t>Број рачуна: 220-86785-85који се води код Pro Credit Bankе</w:t>
      </w:r>
      <w:r w:rsidRPr="00770E84">
        <w:rPr>
          <w:rFonts w:eastAsia="Times New Roman" w:cs="Arial"/>
          <w:szCs w:val="20"/>
          <w:lang w:val="en-US"/>
        </w:rPr>
        <w:t xml:space="preserve"> </w:t>
      </w:r>
    </w:p>
    <w:p w14:paraId="01930BF6" w14:textId="765F89D0" w:rsidR="0081297D" w:rsidRPr="00770E84" w:rsidRDefault="0081297D" w:rsidP="00D4549F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42A6D72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</w:t>
      </w:r>
      <w:r w:rsidR="00D4549F">
        <w:rPr>
          <w:rFonts w:eastAsia="Arial" w:cs="Arial"/>
          <w:b/>
          <w:color w:val="000000"/>
          <w:szCs w:val="20"/>
        </w:rPr>
        <w:t xml:space="preserve"> 207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C7F24ED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D4549F">
        <w:rPr>
          <w:szCs w:val="20"/>
        </w:rPr>
        <w:t xml:space="preserve">. </w:t>
      </w:r>
      <w:r w:rsidR="00D4549F" w:rsidRPr="0063418C">
        <w:rPr>
          <w:szCs w:val="20"/>
        </w:rPr>
        <w:t>50-2/21 од __.08.2021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D4549F" w:rsidRPr="0063418C">
        <w:rPr>
          <w:lang w:val="sr-Cyrl-CS"/>
        </w:rPr>
        <w:t>404-1-1/21-99 од 02.08.2021</w:t>
      </w:r>
      <w:r w:rsidR="00D4549F" w:rsidRPr="0063418C">
        <w:rPr>
          <w:szCs w:val="20"/>
        </w:rPr>
        <w:t>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DC644A2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D4549F">
        <w:rPr>
          <w:rFonts w:eastAsia="Arial" w:cs="Arial"/>
          <w:color w:val="000000"/>
        </w:rPr>
        <w:t>24 сата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D4549F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703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2021-08-04T08:53:00Z</dcterms:modified>
</cp:coreProperties>
</file>