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CD079C" w:rsidRPr="00316C74" w:rsidRDefault="00CD079C" w:rsidP="00CD079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316C74">
        <w:rPr>
          <w:rFonts w:ascii="Arial" w:eastAsia="Arial" w:hAnsi="Arial" w:cs="Arial"/>
          <w:b/>
          <w:color w:val="000000"/>
          <w:sz w:val="20"/>
        </w:rPr>
        <w:t xml:space="preserve">FARMALOGIST D.O.O. BEOGRAD,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Миријевски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булевар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. 3,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Данијела</w:t>
      </w:r>
      <w:proofErr w:type="spellEnd"/>
      <w:r w:rsidRPr="00316C7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b/>
          <w:color w:val="000000"/>
          <w:sz w:val="20"/>
        </w:rPr>
        <w:t>Радмановић</w:t>
      </w:r>
      <w:proofErr w:type="spellEnd"/>
    </w:p>
    <w:p w:rsidR="00CD079C" w:rsidRPr="00316C74" w:rsidRDefault="00CD079C" w:rsidP="00CD079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316C7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316C7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16C7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316C74">
        <w:rPr>
          <w:rFonts w:ascii="Arial" w:eastAsia="Arial" w:hAnsi="Arial" w:cs="Arial"/>
          <w:color w:val="000000"/>
          <w:sz w:val="20"/>
        </w:rPr>
        <w:t>: 17408933</w:t>
      </w:r>
    </w:p>
    <w:p w:rsidR="00CD079C" w:rsidRPr="004E4C6E" w:rsidRDefault="00CD079C" w:rsidP="00CD079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16C74">
        <w:rPr>
          <w:rFonts w:ascii="Arial" w:eastAsia="Arial" w:hAnsi="Arial" w:cs="Arial"/>
          <w:color w:val="000000"/>
          <w:sz w:val="20"/>
        </w:rPr>
        <w:t>ПИБ: 100270693</w:t>
      </w:r>
    </w:p>
    <w:p w:rsidR="00CD079C" w:rsidRDefault="00CD079C" w:rsidP="00CD079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:rsidR="00CD079C" w:rsidRDefault="00CD079C" w:rsidP="00CD079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CD079C" w:rsidRPr="00E47910" w:rsidRDefault="00CD079C" w:rsidP="00CD079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A И ЛИСТЕ A1 ЛИСТЕ ЛЕКОВА – ПОНОВЉЕНИ ПОСТУПАК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B232A3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404-1-110/24-77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B232A3">
        <w:rPr>
          <w:rFonts w:ascii="Arial" w:hAnsi="Arial" w:cs="Arial"/>
          <w:sz w:val="20"/>
          <w:szCs w:val="20"/>
          <w:lang w:val="sr-Cyrl-RS"/>
        </w:rPr>
        <w:t>Лекови са Листе A и Листе A1 Листе лекова – поновљени поступак, бр. 404-1-110/24-77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6787B" w:rsidRPr="00A6787B">
        <w:rPr>
          <w:rFonts w:ascii="Arial" w:hAnsi="Arial" w:cs="Arial"/>
          <w:sz w:val="20"/>
          <w:szCs w:val="20"/>
          <w:lang w:val="sr-Latn-RS"/>
        </w:rPr>
        <w:t>FARMALOGIST D.O.O. BEOGRAD</w:t>
      </w:r>
      <w:bookmarkStart w:id="0" w:name="_GoBack"/>
      <w:bookmarkEnd w:id="0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 w:rsidRPr="009B6E4D">
        <w:rPr>
          <w:rFonts w:ascii="Arial" w:hAnsi="Arial" w:cs="Arial"/>
          <w:sz w:val="20"/>
          <w:szCs w:val="20"/>
        </w:rPr>
        <w:t>404.01-75/24-17</w:t>
      </w:r>
      <w:r w:rsidR="003503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од</w:t>
      </w:r>
      <w:proofErr w:type="spellEnd"/>
      <w:r w:rsidR="009B6E4D" w:rsidRPr="009B6E4D">
        <w:rPr>
          <w:rFonts w:ascii="Arial" w:hAnsi="Arial" w:cs="Arial"/>
          <w:sz w:val="20"/>
          <w:szCs w:val="20"/>
        </w:rPr>
        <w:t xml:space="preserve"> 14.08.2024.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B6E4D">
        <w:rPr>
          <w:rFonts w:ascii="Arial" w:hAnsi="Arial" w:cs="Arial"/>
          <w:sz w:val="20"/>
          <w:szCs w:val="20"/>
        </w:rPr>
        <w:t>87-</w:t>
      </w:r>
      <w:r w:rsidR="00022AF0">
        <w:rPr>
          <w:rFonts w:ascii="Arial" w:hAnsi="Arial" w:cs="Arial"/>
          <w:sz w:val="20"/>
          <w:szCs w:val="20"/>
        </w:rPr>
        <w:t>4</w:t>
      </w:r>
      <w:r w:rsidR="009B6E4D">
        <w:rPr>
          <w:rFonts w:ascii="Arial" w:hAnsi="Arial" w:cs="Arial"/>
          <w:sz w:val="20"/>
          <w:szCs w:val="20"/>
        </w:rPr>
        <w:t>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>
        <w:rPr>
          <w:rFonts w:ascii="Arial" w:hAnsi="Arial" w:cs="Arial"/>
          <w:sz w:val="20"/>
          <w:szCs w:val="20"/>
        </w:rPr>
        <w:t>27.08.2024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22AF0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022AF0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022AF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2AF0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350399" w:rsidRPr="00164F1B" w:rsidTr="00DD332A">
        <w:trPr>
          <w:trHeight w:val="199"/>
          <w:jc w:val="center"/>
        </w:trPr>
        <w:tc>
          <w:tcPr>
            <w:tcW w:w="4390" w:type="dxa"/>
            <w:vAlign w:val="center"/>
          </w:tcPr>
          <w:p w:rsidR="00350399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1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УПАЦ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ДОБАВЉАЧ</w:t>
            </w:r>
          </w:p>
        </w:tc>
      </w:tr>
      <w:tr w:rsidR="00760754" w:rsidRPr="00164F1B" w:rsidTr="00DD332A">
        <w:trPr>
          <w:trHeight w:val="778"/>
          <w:jc w:val="center"/>
        </w:trPr>
        <w:tc>
          <w:tcPr>
            <w:tcW w:w="4390" w:type="dxa"/>
            <w:vAlign w:val="center"/>
          </w:tcPr>
          <w:p w:rsidR="00760754" w:rsidRPr="00F24B4F" w:rsidRDefault="00760754" w:rsidP="00760754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0754" w:rsidRPr="00164F1B" w:rsidRDefault="00760754" w:rsidP="007607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60754" w:rsidRDefault="00760754" w:rsidP="00760754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FARMALOGIST d.o.o. </w:t>
            </w:r>
          </w:p>
          <w:p w:rsidR="00760754" w:rsidRPr="00F24B4F" w:rsidRDefault="00760754" w:rsidP="00760754">
            <w:pPr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  <w:t xml:space="preserve">                          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директор</w:t>
            </w:r>
            <w:proofErr w:type="spellEnd"/>
          </w:p>
        </w:tc>
      </w:tr>
      <w:tr w:rsidR="00760754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0754" w:rsidRDefault="00760754" w:rsidP="00760754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________________________</w:t>
            </w:r>
          </w:p>
        </w:tc>
        <w:tc>
          <w:tcPr>
            <w:tcW w:w="1091" w:type="dxa"/>
          </w:tcPr>
          <w:p w:rsidR="00760754" w:rsidRPr="00164F1B" w:rsidRDefault="00760754" w:rsidP="007607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0754" w:rsidRPr="00164F1B" w:rsidRDefault="00760754" w:rsidP="007607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________________________</w:t>
            </w:r>
          </w:p>
        </w:tc>
      </w:tr>
      <w:tr w:rsidR="00760754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760754" w:rsidRDefault="00760754" w:rsidP="00760754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760754" w:rsidRPr="00164F1B" w:rsidRDefault="00760754" w:rsidP="007607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760754" w:rsidRPr="00CC7412" w:rsidRDefault="00760754" w:rsidP="007607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Данијела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Радмановић</w:t>
            </w:r>
            <w:proofErr w:type="spellEnd"/>
            <w:r w:rsidRPr="00CC7412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</w:p>
        </w:tc>
      </w:tr>
      <w:bookmarkEnd w:id="1"/>
    </w:tbl>
    <w:p w:rsidR="00350399" w:rsidRP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AF0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039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0754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3A5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B6E4D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6787B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079C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4BFC-46EA-41E8-B28B-8D60E086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3</cp:revision>
  <cp:lastPrinted>2022-05-20T11:38:00Z</cp:lastPrinted>
  <dcterms:created xsi:type="dcterms:W3CDTF">2024-09-13T13:28:00Z</dcterms:created>
  <dcterms:modified xsi:type="dcterms:W3CDTF">2024-09-13T13:29:00Z</dcterms:modified>
</cp:coreProperties>
</file>