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D50F54" w:rsidRPr="00566254" w:rsidRDefault="00D50F54" w:rsidP="00B642AC">
      <w:pPr>
        <w:widowControl w:val="0"/>
        <w:spacing w:after="29"/>
        <w:ind w:left="0" w:firstLine="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61"/>
      </w:tblGrid>
      <w:tr w:rsidR="00D50F54" w:rsidRPr="00D50F54" w:rsidTr="00F069EA">
        <w:tc>
          <w:tcPr>
            <w:tcW w:w="10068" w:type="dxa"/>
          </w:tcPr>
          <w:p w:rsidR="00D50F54" w:rsidRDefault="00D50F54" w:rsidP="00D50F54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Cs w:val="20"/>
                <w:lang w:val="en-US"/>
              </w:rPr>
            </w:pPr>
            <w:r w:rsidRPr="00D50F54">
              <w:rPr>
                <w:rFonts w:eastAsia="Times New Roman"/>
                <w:b/>
                <w:color w:val="auto"/>
                <w:szCs w:val="20"/>
                <w:lang w:val="en-US"/>
              </w:rPr>
              <w:t>ДОБАВЉАЧ:</w:t>
            </w:r>
          </w:p>
          <w:p w:rsidR="00D50F54" w:rsidRPr="00D50F54" w:rsidRDefault="00D50F54" w:rsidP="00D50F54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Cs w:val="20"/>
              </w:rPr>
            </w:pPr>
          </w:p>
        </w:tc>
      </w:tr>
      <w:tr w:rsidR="00D50F54" w:rsidRPr="00D50F54" w:rsidTr="00F069EA">
        <w:tc>
          <w:tcPr>
            <w:tcW w:w="10068" w:type="dxa"/>
          </w:tcPr>
          <w:p w:rsidR="00D50F54" w:rsidRPr="00D50F54" w:rsidRDefault="00D50F54" w:rsidP="00D50F54">
            <w:pPr>
              <w:tabs>
                <w:tab w:val="center" w:pos="1620"/>
                <w:tab w:val="left" w:pos="8640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color w:val="auto"/>
                <w:szCs w:val="20"/>
                <w:lang w:val="sr-Cyrl-CS"/>
              </w:rPr>
            </w:pP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>„</w:t>
            </w:r>
            <w:r w:rsidRPr="00D50F54">
              <w:rPr>
                <w:rFonts w:eastAsia="Times New Roman"/>
                <w:b/>
                <w:color w:val="auto"/>
                <w:szCs w:val="20"/>
                <w:lang w:val="en-US"/>
              </w:rPr>
              <w:t>INTERFORTAS MEDICAL</w:t>
            </w: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 xml:space="preserve">“ </w:t>
            </w:r>
            <w:r w:rsidRPr="00D50F54">
              <w:rPr>
                <w:rFonts w:eastAsia="Times New Roman"/>
                <w:b/>
                <w:color w:val="auto"/>
                <w:szCs w:val="20"/>
                <w:lang w:val="en-US"/>
              </w:rPr>
              <w:t>d</w:t>
            </w: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>.</w:t>
            </w:r>
            <w:r w:rsidRPr="00D50F54">
              <w:rPr>
                <w:rFonts w:eastAsia="Times New Roman"/>
                <w:b/>
                <w:color w:val="auto"/>
                <w:szCs w:val="20"/>
                <w:lang w:val="en-US"/>
              </w:rPr>
              <w:t>o</w:t>
            </w: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>.</w:t>
            </w:r>
            <w:r w:rsidRPr="00D50F54">
              <w:rPr>
                <w:rFonts w:eastAsia="Times New Roman"/>
                <w:b/>
                <w:color w:val="auto"/>
                <w:szCs w:val="20"/>
                <w:lang w:val="en-US"/>
              </w:rPr>
              <w:t>o</w:t>
            </w: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 xml:space="preserve">., </w:t>
            </w:r>
            <w:r w:rsidRPr="00D50F54">
              <w:rPr>
                <w:rFonts w:eastAsia="Times New Roman"/>
                <w:b/>
                <w:color w:val="auto"/>
                <w:szCs w:val="20"/>
              </w:rPr>
              <w:t>Београд</w:t>
            </w: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 xml:space="preserve">, ул. Девалдових бр. 1, </w:t>
            </w:r>
            <w:r w:rsidRPr="00D50F54">
              <w:rPr>
                <w:rFonts w:eastAsia="Times New Roman"/>
                <w:b/>
                <w:bCs/>
                <w:color w:val="auto"/>
                <w:szCs w:val="20"/>
                <w:lang w:val="sr-Cyrl-CS"/>
              </w:rPr>
              <w:t xml:space="preserve">кога заступа </w:t>
            </w: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>директор</w:t>
            </w:r>
            <w:r w:rsidRPr="00D50F54">
              <w:rPr>
                <w:rFonts w:eastAsia="Times New Roman"/>
                <w:b/>
                <w:bCs/>
                <w:color w:val="auto"/>
                <w:szCs w:val="20"/>
                <w:lang w:val="sr-Cyrl-CS"/>
              </w:rPr>
              <w:t xml:space="preserve"> </w:t>
            </w:r>
            <w:r w:rsidRPr="00D50F54">
              <w:rPr>
                <w:rFonts w:eastAsia="Times New Roman"/>
                <w:b/>
                <w:color w:val="auto"/>
                <w:szCs w:val="20"/>
                <w:lang w:val="sr-Cyrl-CS"/>
              </w:rPr>
              <w:t xml:space="preserve">Драган Стојановић </w:t>
            </w:r>
          </w:p>
        </w:tc>
      </w:tr>
      <w:tr w:rsidR="00D50F54" w:rsidRPr="00D50F54" w:rsidTr="00F069EA">
        <w:tc>
          <w:tcPr>
            <w:tcW w:w="10068" w:type="dxa"/>
          </w:tcPr>
          <w:p w:rsidR="00D50F54" w:rsidRPr="00D50F54" w:rsidRDefault="00D50F54" w:rsidP="00D50F54">
            <w:pPr>
              <w:tabs>
                <w:tab w:val="center" w:pos="1620"/>
                <w:tab w:val="left" w:pos="8640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color w:val="auto"/>
                <w:szCs w:val="20"/>
                <w:lang w:val="sr-Cyrl-CS"/>
              </w:rPr>
            </w:pPr>
            <w:r w:rsidRPr="00D50F54">
              <w:rPr>
                <w:rFonts w:eastAsia="Times New Roman"/>
                <w:color w:val="auto"/>
                <w:szCs w:val="20"/>
                <w:lang w:val="sr-Cyrl-CS"/>
              </w:rPr>
              <w:t>Матични број: 17567543</w:t>
            </w:r>
          </w:p>
        </w:tc>
      </w:tr>
      <w:tr w:rsidR="00D50F54" w:rsidRPr="00D50F54" w:rsidTr="00F069EA">
        <w:tc>
          <w:tcPr>
            <w:tcW w:w="10068" w:type="dxa"/>
          </w:tcPr>
          <w:p w:rsidR="00D50F54" w:rsidRPr="00D50F54" w:rsidRDefault="00D50F54" w:rsidP="00D50F54">
            <w:pPr>
              <w:tabs>
                <w:tab w:val="center" w:pos="1620"/>
                <w:tab w:val="left" w:pos="8640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color w:val="auto"/>
                <w:szCs w:val="20"/>
                <w:lang w:val="sr-Cyrl-CS"/>
              </w:rPr>
            </w:pPr>
            <w:r w:rsidRPr="00D50F54">
              <w:rPr>
                <w:rFonts w:eastAsia="Times New Roman"/>
                <w:color w:val="auto"/>
                <w:szCs w:val="20"/>
                <w:lang w:val="sr-Cyrl-CS"/>
              </w:rPr>
              <w:t>ПИБ број: 103465135</w:t>
            </w:r>
          </w:p>
        </w:tc>
      </w:tr>
      <w:tr w:rsidR="00D50F54" w:rsidRPr="00D50F54" w:rsidTr="00F069EA">
        <w:tc>
          <w:tcPr>
            <w:tcW w:w="10068" w:type="dxa"/>
            <w:shd w:val="clear" w:color="auto" w:fill="auto"/>
          </w:tcPr>
          <w:p w:rsidR="00D50F54" w:rsidRPr="00D50F54" w:rsidRDefault="00D50F54" w:rsidP="00D50F54">
            <w:pPr>
              <w:tabs>
                <w:tab w:val="left" w:pos="8640"/>
              </w:tabs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D50F54">
              <w:rPr>
                <w:rFonts w:eastAsia="Times New Roman"/>
                <w:color w:val="auto"/>
                <w:szCs w:val="20"/>
                <w:lang w:val="sr-Cyrl-CS"/>
              </w:rPr>
              <w:t xml:space="preserve"> Број рачуна: 160-342549-47 који се води код </w:t>
            </w:r>
            <w:r w:rsidRPr="00D50F54">
              <w:rPr>
                <w:rFonts w:eastAsia="Times New Roman"/>
                <w:color w:val="auto"/>
                <w:szCs w:val="20"/>
                <w:lang w:val="en-US"/>
              </w:rPr>
              <w:t>BANKA</w:t>
            </w:r>
            <w:r w:rsidRPr="00D50F54">
              <w:rPr>
                <w:rFonts w:eastAsia="Times New Roman"/>
                <w:color w:val="auto"/>
                <w:szCs w:val="20"/>
              </w:rPr>
              <w:t xml:space="preserve"> </w:t>
            </w:r>
            <w:r w:rsidRPr="00D50F54">
              <w:rPr>
                <w:rFonts w:eastAsia="Times New Roman"/>
                <w:color w:val="auto"/>
                <w:szCs w:val="20"/>
                <w:lang w:val="sr-Latn-RS"/>
              </w:rPr>
              <w:t xml:space="preserve">INTESA </w:t>
            </w:r>
            <w:r w:rsidRPr="00D50F54">
              <w:rPr>
                <w:rFonts w:eastAsia="Times New Roman"/>
                <w:color w:val="auto"/>
                <w:szCs w:val="20"/>
              </w:rPr>
              <w:t>Београд</w:t>
            </w:r>
          </w:p>
        </w:tc>
      </w:tr>
      <w:tr w:rsidR="00D50F54" w:rsidRPr="00D50F54" w:rsidTr="00F069EA">
        <w:tc>
          <w:tcPr>
            <w:tcW w:w="10068" w:type="dxa"/>
            <w:shd w:val="clear" w:color="auto" w:fill="auto"/>
          </w:tcPr>
          <w:p w:rsidR="00D50F54" w:rsidRPr="00D50F54" w:rsidRDefault="00D50F54" w:rsidP="00D50F54">
            <w:pPr>
              <w:tabs>
                <w:tab w:val="left" w:pos="8640"/>
              </w:tabs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sr-Latn-RS"/>
              </w:rPr>
            </w:pPr>
            <w:r w:rsidRPr="00D50F54">
              <w:rPr>
                <w:rFonts w:eastAsia="Times New Roman"/>
                <w:color w:val="auto"/>
                <w:szCs w:val="20"/>
                <w:lang w:val="sr-Cyrl-CS"/>
              </w:rPr>
              <w:t>(у даљем тексту: Добављач)</w:t>
            </w:r>
          </w:p>
        </w:tc>
      </w:tr>
    </w:tbl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</w:t>
      </w:r>
      <w:proofErr w:type="gramStart"/>
      <w:r w:rsidRPr="00566254">
        <w:t>године</w:t>
      </w:r>
      <w:proofErr w:type="gramEnd"/>
      <w:r w:rsidRPr="00566254">
        <w:t xml:space="preserve">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780DDE" w:rsidRPr="00780DDE" w:rsidRDefault="00780DDE" w:rsidP="00780DDE">
      <w:pPr>
        <w:widowControl w:val="0"/>
        <w:tabs>
          <w:tab w:val="left" w:pos="3981"/>
        </w:tabs>
        <w:autoSpaceDE w:val="0"/>
        <w:autoSpaceDN w:val="0"/>
        <w:adjustRightInd w:val="0"/>
        <w:spacing w:before="120" w:after="60" w:line="240" w:lineRule="auto"/>
        <w:ind w:left="4338" w:right="0" w:hanging="357"/>
        <w:jc w:val="left"/>
        <w:rPr>
          <w:rFonts w:eastAsia="Times New Roman"/>
          <w:b/>
          <w:bCs/>
          <w:color w:val="auto"/>
          <w:szCs w:val="20"/>
          <w:lang w:val="sr-Cyrl-CS"/>
        </w:rPr>
      </w:pPr>
      <w:r w:rsidRPr="00780DDE">
        <w:rPr>
          <w:rFonts w:eastAsia="Times New Roman"/>
          <w:b/>
          <w:bCs/>
          <w:color w:val="auto"/>
          <w:szCs w:val="20"/>
          <w:lang w:val="sr-Cyrl-CS"/>
        </w:rPr>
        <w:t>УГОВОР БР. ХХ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УВОДНЕ НАПОМЕНЕ И КОНСТАТАЦИЈЕ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Купац и Добављач у уводу констатују:  </w:t>
      </w:r>
    </w:p>
    <w:p w:rsidR="00780DDE" w:rsidRPr="00780DDE" w:rsidRDefault="00780DDE" w:rsidP="00780DDE">
      <w:pPr>
        <w:widowControl w:val="0"/>
        <w:numPr>
          <w:ilvl w:val="2"/>
          <w:numId w:val="1"/>
        </w:numPr>
        <w:spacing w:before="120" w:after="120" w:line="240" w:lineRule="auto"/>
        <w:ind w:left="1701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да су Републички фонд за здравствено осигурање за здравствено осигурање и Фонд за социјално осигурање војних осигураника спровели отворени поступак јавне набавке Балон катетери за 2017. годину, број јавне набавке: 404-1-110/17-12, </w:t>
      </w:r>
    </w:p>
    <w:p w:rsidR="00780DDE" w:rsidRPr="00780DDE" w:rsidRDefault="00780DDE" w:rsidP="00780DDE">
      <w:pPr>
        <w:widowControl w:val="0"/>
        <w:numPr>
          <w:ilvl w:val="2"/>
          <w:numId w:val="1"/>
        </w:numPr>
        <w:spacing w:before="120" w:after="120" w:line="240" w:lineRule="auto"/>
        <w:ind w:left="1701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780DDE">
        <w:rPr>
          <w:rFonts w:eastAsia="Calibri"/>
          <w:color w:val="auto"/>
          <w:szCs w:val="20"/>
          <w:lang w:val="sr-Latn-RS"/>
        </w:rPr>
        <w:t>Interfortas Medical d.o.o.</w:t>
      </w:r>
      <w:r w:rsidRPr="00780DDE">
        <w:rPr>
          <w:rFonts w:eastAsia="Calibri"/>
          <w:color w:val="auto"/>
          <w:szCs w:val="20"/>
        </w:rPr>
        <w:t xml:space="preserve"> из Београда </w:t>
      </w:r>
      <w:r w:rsidRPr="00780DDE">
        <w:rPr>
          <w:rFonts w:eastAsia="Calibri"/>
          <w:color w:val="auto"/>
          <w:szCs w:val="20"/>
          <w:lang w:val="sr-Cyrl-CS"/>
        </w:rPr>
        <w:t xml:space="preserve">на основу Одлуке бр. </w:t>
      </w:r>
      <w:r w:rsidRPr="00780DDE">
        <w:rPr>
          <w:rFonts w:eastAsia="Calibri"/>
          <w:color w:val="auto"/>
          <w:szCs w:val="20"/>
        </w:rPr>
        <w:t>404-1-8/17-29</w:t>
      </w:r>
      <w:r w:rsidRPr="00780DDE">
        <w:rPr>
          <w:rFonts w:eastAsia="Calibri"/>
          <w:color w:val="auto"/>
          <w:szCs w:val="20"/>
          <w:lang w:val="sr-Cyrl-CS"/>
        </w:rPr>
        <w:t xml:space="preserve"> од 31.5.2017. године,  </w:t>
      </w:r>
    </w:p>
    <w:p w:rsidR="00780DDE" w:rsidRPr="00780DDE" w:rsidRDefault="00780DDE" w:rsidP="00780DDE">
      <w:pPr>
        <w:widowControl w:val="0"/>
        <w:numPr>
          <w:ilvl w:val="2"/>
          <w:numId w:val="1"/>
        </w:numPr>
        <w:spacing w:before="120" w:after="120" w:line="240" w:lineRule="auto"/>
        <w:ind w:left="1701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>да овај уговор о јавној набавци закључују у складу са оквирним споразумом бр.</w:t>
      </w:r>
      <w:r w:rsidR="005A14EC">
        <w:rPr>
          <w:rFonts w:eastAsia="Calibri"/>
          <w:color w:val="auto"/>
          <w:szCs w:val="20"/>
          <w:lang w:val="sr-Cyrl-CS"/>
        </w:rPr>
        <w:t xml:space="preserve"> </w:t>
      </w:r>
      <w:r>
        <w:rPr>
          <w:rFonts w:eastAsia="Calibri"/>
          <w:color w:val="auto"/>
          <w:szCs w:val="20"/>
          <w:lang w:val="sr-Latn-RS"/>
        </w:rPr>
        <w:t>39-</w:t>
      </w:r>
      <w:r w:rsidRPr="008107C7">
        <w:rPr>
          <w:rFonts w:eastAsia="Calibri"/>
          <w:color w:val="auto"/>
          <w:szCs w:val="20"/>
          <w:lang w:val="sr-Latn-RS"/>
        </w:rPr>
        <w:t>9/17</w:t>
      </w:r>
      <w:r w:rsidRPr="00780DDE">
        <w:rPr>
          <w:rFonts w:eastAsia="Calibri"/>
          <w:color w:val="auto"/>
          <w:szCs w:val="20"/>
          <w:lang w:val="sr-Cyrl-CS"/>
        </w:rPr>
        <w:t xml:space="preserve"> од</w:t>
      </w:r>
      <w:r w:rsidRPr="008107C7">
        <w:rPr>
          <w:rFonts w:eastAsia="Calibri"/>
          <w:color w:val="auto"/>
          <w:szCs w:val="20"/>
          <w:lang w:val="sr-Latn-RS"/>
        </w:rPr>
        <w:t xml:space="preserve"> 26.6</w:t>
      </w:r>
      <w:r w:rsidRPr="008107C7">
        <w:rPr>
          <w:rFonts w:eastAsia="Calibri"/>
          <w:color w:val="auto"/>
          <w:szCs w:val="20"/>
          <w:lang w:val="sr-Cyrl-CS"/>
        </w:rPr>
        <w:t xml:space="preserve">.2017. године </w:t>
      </w:r>
      <w:r w:rsidRPr="008107C7">
        <w:rPr>
          <w:rFonts w:eastAsia="Calibri"/>
          <w:color w:val="auto"/>
          <w:szCs w:val="20"/>
        </w:rPr>
        <w:t>и</w:t>
      </w:r>
      <w:r>
        <w:rPr>
          <w:rFonts w:eastAsia="Calibri"/>
          <w:color w:val="auto"/>
          <w:szCs w:val="20"/>
        </w:rPr>
        <w:t xml:space="preserve"> </w:t>
      </w:r>
      <w:r w:rsidR="005A14EC">
        <w:t>анексом окв</w:t>
      </w:r>
      <w:r w:rsidR="00870898">
        <w:t>ирног споразума бр. 39-9/17 од 16</w:t>
      </w:r>
      <w:r w:rsidR="005A14EC" w:rsidRPr="00D1395B">
        <w:t>.</w:t>
      </w:r>
      <w:r w:rsidR="00870898">
        <w:rPr>
          <w:lang w:val="sr-Latn-RS"/>
        </w:rPr>
        <w:t>8</w:t>
      </w:r>
      <w:r w:rsidR="005A14EC" w:rsidRPr="00D1395B">
        <w:t>.2017. године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ПРЕДМЕТ УГОВОРА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Предмет уговора је куповина балон катетера, наведених у Спецификацији материјала са ценама, која се налази у Прилогу 1 овог уговора и чини његов саставни део.  </w:t>
      </w:r>
    </w:p>
    <w:p w:rsidR="00780DDE" w:rsidRPr="00780DDE" w:rsidRDefault="00780DDE" w:rsidP="00780DDE">
      <w:pPr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>Купац је у обавези да изврши куповину уговорених добара и у целости реализује овај уговор.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ЦЕНА И ПЛАЋАЊЕ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5A14EC" w:rsidRPr="008107C7">
        <w:rPr>
          <w:rFonts w:eastAsia="Calibri"/>
          <w:color w:val="auto"/>
          <w:szCs w:val="20"/>
          <w:lang w:val="sr-Latn-RS"/>
        </w:rPr>
        <w:t>39-9/17</w:t>
      </w:r>
      <w:r w:rsidR="005A14EC" w:rsidRPr="00780DDE">
        <w:rPr>
          <w:rFonts w:eastAsia="Calibri"/>
          <w:color w:val="auto"/>
          <w:szCs w:val="20"/>
          <w:lang w:val="sr-Cyrl-CS"/>
        </w:rPr>
        <w:t xml:space="preserve"> од</w:t>
      </w:r>
      <w:r w:rsidR="005A14EC" w:rsidRPr="008107C7">
        <w:rPr>
          <w:rFonts w:eastAsia="Calibri"/>
          <w:color w:val="auto"/>
          <w:szCs w:val="20"/>
          <w:lang w:val="sr-Latn-RS"/>
        </w:rPr>
        <w:t xml:space="preserve"> 26.6</w:t>
      </w:r>
      <w:r w:rsidR="005A14EC" w:rsidRPr="008107C7">
        <w:rPr>
          <w:rFonts w:eastAsia="Calibri"/>
          <w:color w:val="auto"/>
          <w:szCs w:val="20"/>
          <w:lang w:val="sr-Cyrl-CS"/>
        </w:rPr>
        <w:t xml:space="preserve">.2017. године </w:t>
      </w:r>
      <w:r w:rsidR="005A14EC" w:rsidRPr="008107C7">
        <w:rPr>
          <w:rFonts w:eastAsia="Calibri"/>
          <w:color w:val="auto"/>
          <w:szCs w:val="20"/>
        </w:rPr>
        <w:t xml:space="preserve">и </w:t>
      </w:r>
      <w:r w:rsidR="005A14EC" w:rsidRPr="008107C7">
        <w:t>анексом</w:t>
      </w:r>
      <w:r w:rsidR="005A14EC">
        <w:t xml:space="preserve"> окв</w:t>
      </w:r>
      <w:r w:rsidR="00870898">
        <w:t>ирног споразума бр. 39-9/17 од 16</w:t>
      </w:r>
      <w:r w:rsidR="005A14EC" w:rsidRPr="00D1395B">
        <w:t>.</w:t>
      </w:r>
      <w:r w:rsidR="00870898">
        <w:rPr>
          <w:lang w:val="sr-Latn-RS"/>
        </w:rPr>
        <w:t>8</w:t>
      </w:r>
      <w:r w:rsidR="005A14EC" w:rsidRPr="00D1395B">
        <w:t>.2017. године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780DDE">
        <w:rPr>
          <w:rFonts w:eastAsia="Calibri"/>
          <w:i/>
          <w:color w:val="auto"/>
          <w:szCs w:val="20"/>
          <w:lang w:val="sr-Cyrl-CS"/>
        </w:rPr>
        <w:t>(уколико здравствена установа из Плана мреже закључује уговор)</w:t>
      </w:r>
      <w:r w:rsidRPr="00780DDE">
        <w:rPr>
          <w:rFonts w:eastAsia="Calibri"/>
          <w:color w:val="auto"/>
          <w:szCs w:val="20"/>
          <w:lang w:val="sr-Cyrl-CS"/>
        </w:rPr>
        <w:t xml:space="preserve">  </w:t>
      </w:r>
      <w:r w:rsidRPr="00780DDE">
        <w:rPr>
          <w:rFonts w:eastAsia="Calibri"/>
          <w:i/>
          <w:color w:val="auto"/>
          <w:szCs w:val="20"/>
          <w:lang w:val="sr-Cyrl-CS"/>
        </w:rPr>
        <w:t>или</w:t>
      </w:r>
    </w:p>
    <w:p w:rsidR="00780DDE" w:rsidRPr="00780DDE" w:rsidRDefault="00780DDE" w:rsidP="00780DDE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contextualSpacing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</w:rPr>
        <w:t xml:space="preserve">  </w:t>
      </w:r>
      <w:r w:rsidRPr="00780DDE">
        <w:rPr>
          <w:rFonts w:eastAsia="Calibri"/>
          <w:color w:val="auto"/>
          <w:szCs w:val="20"/>
          <w:lang w:val="sr-Cyrl-CS"/>
        </w:rPr>
        <w:t xml:space="preserve">Купац плаћа испоручене количине по уговореним јединичним ценама, увећаним за износ ПДВ-а, у року од 45 дана од дана пријема комплетне исплатне документације. </w:t>
      </w:r>
      <w:r w:rsidRPr="00780DDE">
        <w:rPr>
          <w:rFonts w:eastAsia="Calibri"/>
          <w:i/>
          <w:color w:val="auto"/>
          <w:szCs w:val="20"/>
          <w:lang w:val="sr-Cyrl-CS"/>
        </w:rPr>
        <w:t>(уколико Фонд за социјално осигурање војних осигураника закључује уговор)</w:t>
      </w:r>
    </w:p>
    <w:p w:rsidR="00780DDE" w:rsidRPr="00780DDE" w:rsidRDefault="00780DDE" w:rsidP="00780DDE">
      <w:pPr>
        <w:widowControl w:val="0"/>
        <w:spacing w:before="120" w:after="120" w:line="240" w:lineRule="auto"/>
        <w:ind w:left="1550" w:right="0" w:firstLine="0"/>
        <w:contextualSpacing/>
        <w:rPr>
          <w:rFonts w:eastAsia="Calibri"/>
          <w:color w:val="auto"/>
          <w:szCs w:val="20"/>
          <w:lang w:val="sr-Cyrl-CS"/>
        </w:rPr>
      </w:pP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Укупна вредност уговора јесте укупна вредност за све количине наведене у </w:t>
      </w:r>
      <w:r w:rsidRPr="00780DDE">
        <w:rPr>
          <w:rFonts w:eastAsia="Calibri"/>
          <w:color w:val="auto"/>
          <w:szCs w:val="20"/>
          <w:lang w:val="sr-Cyrl-CS"/>
        </w:rPr>
        <w:lastRenderedPageBreak/>
        <w:t xml:space="preserve">члану 2. овог уговора, са урачунатим ПДВ-ом и  износи </w:t>
      </w:r>
      <w:r w:rsidRPr="00780DDE">
        <w:rPr>
          <w:rFonts w:eastAsia="Calibri"/>
          <w:color w:val="auto"/>
          <w:szCs w:val="20"/>
          <w:lang w:val="sr-Latn-RS"/>
        </w:rPr>
        <w:t>_____________</w:t>
      </w:r>
      <w:r w:rsidRPr="00780DDE">
        <w:rPr>
          <w:rFonts w:eastAsia="Calibri"/>
          <w:color w:val="auto"/>
          <w:szCs w:val="20"/>
          <w:lang w:val="sr-Cyrl-CS"/>
        </w:rPr>
        <w:t xml:space="preserve"> динара. 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 xml:space="preserve">ИСПОРУКА 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>Добављач се обавезује да ће укупно уговорену количину балон катетера, из члана 2. овог уговора испоручити Купцу</w:t>
      </w:r>
      <w:r w:rsidRPr="00780DDE">
        <w:rPr>
          <w:rFonts w:eastAsia="Calibri"/>
          <w:color w:val="auto"/>
          <w:szCs w:val="20"/>
          <w:lang w:val="sr-Latn-RS"/>
        </w:rPr>
        <w:t>/</w:t>
      </w:r>
      <w:r w:rsidRPr="00780DDE">
        <w:rPr>
          <w:rFonts w:eastAsia="Calibri"/>
          <w:color w:val="auto"/>
          <w:szCs w:val="20"/>
          <w:lang w:val="sr-Cyrl-CS"/>
        </w:rPr>
        <w:t>војноздравственој установи (у даљем тексту: Крајњи корисник Фонда за СОВО) према потребама Купца</w:t>
      </w:r>
      <w:r w:rsidRPr="00780DDE">
        <w:rPr>
          <w:rFonts w:eastAsia="Calibri"/>
          <w:color w:val="auto"/>
          <w:szCs w:val="20"/>
          <w:lang w:val="sr-Latn-RS"/>
        </w:rPr>
        <w:t>/</w:t>
      </w:r>
      <w:r w:rsidRPr="00780DDE">
        <w:rPr>
          <w:rFonts w:eastAsia="Calibri"/>
          <w:color w:val="auto"/>
          <w:szCs w:val="20"/>
          <w:lang w:val="sr-Cyrl-CS"/>
        </w:rPr>
        <w:t xml:space="preserve">Крајњег корисника Фонда за СОВО, и то у року од </w:t>
      </w:r>
      <w:r w:rsidRPr="00780DDE">
        <w:rPr>
          <w:rFonts w:eastAsia="Times New Roman"/>
          <w:szCs w:val="20"/>
        </w:rPr>
        <w:t>3 (три) дана од дана пријема писменог захтева купца.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Место испоруке је ____________ </w:t>
      </w:r>
      <w:r w:rsidRPr="00780DDE">
        <w:rPr>
          <w:rFonts w:eastAsia="Calibri"/>
          <w:i/>
          <w:color w:val="auto"/>
          <w:szCs w:val="20"/>
          <w:lang w:val="sr-Cyrl-CS"/>
        </w:rPr>
        <w:t>(унети место испоруке</w:t>
      </w:r>
      <w:r w:rsidRPr="00780DDE">
        <w:rPr>
          <w:rFonts w:eastAsia="Calibri"/>
          <w:i/>
          <w:color w:val="auto"/>
          <w:szCs w:val="20"/>
          <w:lang w:val="sr-Latn-RS"/>
        </w:rPr>
        <w:t>)</w:t>
      </w:r>
      <w:r w:rsidRPr="00780DDE">
        <w:rPr>
          <w:rFonts w:eastAsia="Calibri"/>
          <w:color w:val="auto"/>
          <w:szCs w:val="20"/>
          <w:lang w:val="sr-Cyrl-CS"/>
        </w:rPr>
        <w:t xml:space="preserve">.  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УГОВОРНА КАЗНА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ВИША СИЛА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СПОРОВИ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 xml:space="preserve">РАСКИД УГОВОРА 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jc w:val="left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СТУПАЊЕ НА СНАГУ УГОВОРА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>Овај уговор ступа на снагу даном потписивања од стране обе уговорне стране.</w:t>
      </w:r>
    </w:p>
    <w:p w:rsidR="00780DDE" w:rsidRPr="00780DDE" w:rsidRDefault="00780DDE" w:rsidP="00780DDE">
      <w:pPr>
        <w:widowControl w:val="0"/>
        <w:spacing w:before="120" w:after="120" w:line="240" w:lineRule="auto"/>
        <w:ind w:left="1588" w:right="0" w:firstLine="0"/>
        <w:rPr>
          <w:rFonts w:eastAsia="Calibri"/>
          <w:color w:val="auto"/>
          <w:szCs w:val="20"/>
          <w:lang w:val="sr-Cyrl-CS"/>
        </w:rPr>
      </w:pPr>
    </w:p>
    <w:p w:rsidR="00780DDE" w:rsidRPr="00780DDE" w:rsidRDefault="00780DDE" w:rsidP="00780DDE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57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b/>
          <w:color w:val="auto"/>
          <w:szCs w:val="20"/>
          <w:lang w:val="sr-Cyrl-CS"/>
        </w:rPr>
        <w:t>ЗАВРШНЕ ОДРЕДБЕ</w:t>
      </w:r>
      <w:r w:rsidRPr="00780DDE">
        <w:rPr>
          <w:rFonts w:eastAsia="Calibri"/>
          <w:color w:val="auto"/>
          <w:szCs w:val="20"/>
          <w:lang w:val="sr-Cyrl-CS"/>
        </w:rPr>
        <w:t xml:space="preserve">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 xml:space="preserve">Саставни део овог уговора је прилог бр. 1 – Спецификација материјала са </w:t>
      </w:r>
      <w:r w:rsidRPr="00780DDE">
        <w:rPr>
          <w:rFonts w:eastAsia="Calibri"/>
          <w:color w:val="auto"/>
          <w:szCs w:val="20"/>
          <w:lang w:val="sr-Cyrl-CS"/>
        </w:rPr>
        <w:lastRenderedPageBreak/>
        <w:t xml:space="preserve">ценама. </w:t>
      </w:r>
    </w:p>
    <w:p w:rsidR="00780DDE" w:rsidRPr="00780DDE" w:rsidRDefault="00780DDE" w:rsidP="00780DDE">
      <w:pPr>
        <w:widowControl w:val="0"/>
        <w:numPr>
          <w:ilvl w:val="1"/>
          <w:numId w:val="1"/>
        </w:numPr>
        <w:spacing w:before="120" w:after="120" w:line="240" w:lineRule="auto"/>
        <w:ind w:left="1588" w:right="0"/>
        <w:rPr>
          <w:rFonts w:eastAsia="Calibri"/>
          <w:color w:val="auto"/>
          <w:szCs w:val="20"/>
          <w:lang w:val="sr-Cyrl-CS"/>
        </w:rPr>
      </w:pPr>
      <w:r w:rsidRPr="00780DDE">
        <w:rPr>
          <w:rFonts w:eastAsia="Calibri"/>
          <w:color w:val="auto"/>
          <w:szCs w:val="20"/>
          <w:lang w:val="sr-Cyrl-C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780DDE" w:rsidRPr="00780DDE" w:rsidRDefault="00780DDE" w:rsidP="00780DDE">
      <w:pPr>
        <w:widowControl w:val="0"/>
        <w:spacing w:after="237" w:line="240" w:lineRule="auto"/>
        <w:ind w:left="357" w:right="0" w:hanging="357"/>
        <w:rPr>
          <w:rFonts w:eastAsia="Calibri"/>
          <w:color w:val="auto"/>
          <w:szCs w:val="20"/>
          <w:lang w:val="sr-Cyrl-CS"/>
        </w:rPr>
      </w:pPr>
      <w:bookmarkStart w:id="0" w:name="_GoBack"/>
      <w:bookmarkEnd w:id="0"/>
    </w:p>
    <w:p w:rsidR="00780DDE" w:rsidRPr="00780DDE" w:rsidRDefault="00780DDE" w:rsidP="00780DD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862" w:right="0" w:hanging="357"/>
        <w:rPr>
          <w:rFonts w:eastAsia="Times New Roman"/>
          <w:color w:val="auto"/>
          <w:szCs w:val="20"/>
          <w:highlight w:val="yellow"/>
          <w:lang w:val="sr-Cyrl-CS"/>
        </w:rPr>
      </w:pP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sectPr w:rsidR="00B642AC" w:rsidRPr="00566254" w:rsidSect="00F27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3F" w:rsidRDefault="00AA3A3F" w:rsidP="00B642AC">
      <w:pPr>
        <w:spacing w:after="0" w:line="240" w:lineRule="auto"/>
      </w:pPr>
      <w:r>
        <w:separator/>
      </w:r>
    </w:p>
  </w:endnote>
  <w:endnote w:type="continuationSeparator" w:id="0">
    <w:p w:rsidR="00AA3A3F" w:rsidRDefault="00AA3A3F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AA3A3F">
      <w:fldChar w:fldCharType="begin"/>
    </w:r>
    <w:r w:rsidR="00AA3A3F">
      <w:instrText xml:space="preserve"> NUMPAGES   \* MERGEFORMAT </w:instrText>
    </w:r>
    <w:r w:rsidR="00AA3A3F">
      <w:fldChar w:fldCharType="separate"/>
    </w:r>
    <w:r w:rsidR="00D1395B" w:rsidRPr="00D1395B">
      <w:rPr>
        <w:rFonts w:ascii="Calibri" w:eastAsia="Calibri" w:hAnsi="Calibri" w:cs="Calibri"/>
        <w:b/>
        <w:noProof/>
        <w:sz w:val="18"/>
      </w:rPr>
      <w:t>2</w:t>
    </w:r>
    <w:r w:rsidR="00AA3A3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870898" w:rsidRPr="00870898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AA3A3F">
      <w:fldChar w:fldCharType="begin"/>
    </w:r>
    <w:r w:rsidR="00AA3A3F">
      <w:instrText xml:space="preserve"> NUMPAGES   \* MERGEFORMAT </w:instrText>
    </w:r>
    <w:r w:rsidR="00AA3A3F">
      <w:fldChar w:fldCharType="separate"/>
    </w:r>
    <w:r w:rsidR="00870898" w:rsidRPr="00870898">
      <w:rPr>
        <w:rFonts w:ascii="Calibri" w:eastAsia="Calibri" w:hAnsi="Calibri" w:cs="Calibri"/>
        <w:b/>
        <w:noProof/>
        <w:sz w:val="18"/>
      </w:rPr>
      <w:t>3</w:t>
    </w:r>
    <w:r w:rsidR="00AA3A3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AA3A3F">
      <w:fldChar w:fldCharType="begin"/>
    </w:r>
    <w:r w:rsidR="00AA3A3F">
      <w:instrText xml:space="preserve"> NUMPAGES   \* MERGEFORMAT </w:instrText>
    </w:r>
    <w:r w:rsidR="00AA3A3F">
      <w:fldChar w:fldCharType="separate"/>
    </w:r>
    <w:r w:rsidR="00D1395B" w:rsidRPr="00D1395B">
      <w:rPr>
        <w:rFonts w:ascii="Calibri" w:eastAsia="Calibri" w:hAnsi="Calibri" w:cs="Calibri"/>
        <w:b/>
        <w:noProof/>
        <w:sz w:val="18"/>
      </w:rPr>
      <w:t>2</w:t>
    </w:r>
    <w:r w:rsidR="00AA3A3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3F" w:rsidRDefault="00AA3A3F" w:rsidP="00B642AC">
      <w:pPr>
        <w:spacing w:after="0" w:line="240" w:lineRule="auto"/>
      </w:pPr>
      <w:r>
        <w:separator/>
      </w:r>
    </w:p>
  </w:footnote>
  <w:footnote w:type="continuationSeparator" w:id="0">
    <w:p w:rsidR="00AA3A3F" w:rsidRDefault="00AA3A3F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AA3A3F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Pr="002604E6" w:rsidRDefault="00AA3A3F" w:rsidP="002604E6">
    <w:pPr>
      <w:pStyle w:val="Header"/>
      <w:spacing w:after="0" w:line="240" w:lineRule="auto"/>
      <w:jc w:val="center"/>
      <w:rPr>
        <w:b/>
        <w:bCs/>
        <w:i/>
        <w:iCs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AA3A3F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A3240"/>
    <w:rsid w:val="001C141E"/>
    <w:rsid w:val="001E1516"/>
    <w:rsid w:val="002604E6"/>
    <w:rsid w:val="002E3B1C"/>
    <w:rsid w:val="00357749"/>
    <w:rsid w:val="003C2E2F"/>
    <w:rsid w:val="003F4F6D"/>
    <w:rsid w:val="0043571C"/>
    <w:rsid w:val="004804ED"/>
    <w:rsid w:val="004C1FFF"/>
    <w:rsid w:val="005250B4"/>
    <w:rsid w:val="0052658F"/>
    <w:rsid w:val="00597F99"/>
    <w:rsid w:val="005A14EC"/>
    <w:rsid w:val="00627CDC"/>
    <w:rsid w:val="006B5E25"/>
    <w:rsid w:val="006C0371"/>
    <w:rsid w:val="00780DDE"/>
    <w:rsid w:val="007D0B88"/>
    <w:rsid w:val="008107C7"/>
    <w:rsid w:val="0083725C"/>
    <w:rsid w:val="00870898"/>
    <w:rsid w:val="009661DA"/>
    <w:rsid w:val="00981B88"/>
    <w:rsid w:val="00A36539"/>
    <w:rsid w:val="00A53F1E"/>
    <w:rsid w:val="00AA0AB9"/>
    <w:rsid w:val="00AA15DE"/>
    <w:rsid w:val="00AA3A3F"/>
    <w:rsid w:val="00AC1B52"/>
    <w:rsid w:val="00AD01AD"/>
    <w:rsid w:val="00AE7E2C"/>
    <w:rsid w:val="00B642AC"/>
    <w:rsid w:val="00BE425F"/>
    <w:rsid w:val="00C1667E"/>
    <w:rsid w:val="00C43DAC"/>
    <w:rsid w:val="00D1395B"/>
    <w:rsid w:val="00D50F54"/>
    <w:rsid w:val="00DA2926"/>
    <w:rsid w:val="00DB3072"/>
    <w:rsid w:val="00DD7CF1"/>
    <w:rsid w:val="00DE1B19"/>
    <w:rsid w:val="00E7692D"/>
    <w:rsid w:val="00EA4A6B"/>
    <w:rsid w:val="00F2774B"/>
    <w:rsid w:val="00F460BA"/>
    <w:rsid w:val="00F46F51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A3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DE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27</cp:revision>
  <cp:lastPrinted>2017-07-27T10:19:00Z</cp:lastPrinted>
  <dcterms:created xsi:type="dcterms:W3CDTF">2017-06-23T08:31:00Z</dcterms:created>
  <dcterms:modified xsi:type="dcterms:W3CDTF">2017-08-17T09:56:00Z</dcterms:modified>
</cp:coreProperties>
</file>