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3C77" w:rsidRPr="00413C77" w:rsidRDefault="00413C77" w:rsidP="00413C77">
      <w:pPr>
        <w:widowControl w:val="0"/>
        <w:spacing w:before="160" w:after="160" w:line="230" w:lineRule="atLeast"/>
        <w:ind w:left="0" w:right="23" w:firstLine="0"/>
      </w:pPr>
      <w:r w:rsidRPr="00413C77">
        <w:rPr>
          <w:b/>
        </w:rPr>
        <w:t>КУПАЦ:</w:t>
      </w:r>
      <w:r w:rsidRPr="00413C77">
        <w:t xml:space="preserve"> </w:t>
      </w:r>
      <w:bookmarkStart w:id="0" w:name="_GoBack"/>
      <w:bookmarkEnd w:id="0"/>
    </w:p>
    <w:p w:rsidR="00413C77" w:rsidRPr="00F15D46" w:rsidRDefault="00413C77" w:rsidP="00413C77">
      <w:pPr>
        <w:widowControl w:val="0"/>
        <w:spacing w:after="24"/>
        <w:ind w:left="0" w:firstLine="0"/>
      </w:pPr>
      <w:r w:rsidRPr="00F15D46">
        <w:t xml:space="preserve">/Назив здравствене установе _________________, /адреса/ ____________________, </w:t>
      </w:r>
    </w:p>
    <w:p w:rsidR="00413C77" w:rsidRPr="00F15D46" w:rsidRDefault="00413C77" w:rsidP="00413C77">
      <w:pPr>
        <w:widowControl w:val="0"/>
        <w:spacing w:after="29"/>
        <w:ind w:left="0" w:firstLine="0"/>
      </w:pPr>
      <w:r w:rsidRPr="00F15D46">
        <w:t xml:space="preserve">/име и презиме лица које га заступа/ ___________________________ </w:t>
      </w:r>
    </w:p>
    <w:p w:rsidR="00413C77" w:rsidRPr="00F15D46" w:rsidRDefault="00413C77" w:rsidP="00413C77">
      <w:pPr>
        <w:widowControl w:val="0"/>
        <w:spacing w:after="29"/>
        <w:ind w:left="0" w:firstLine="0"/>
      </w:pPr>
      <w:r w:rsidRPr="00F15D46">
        <w:t xml:space="preserve">Матични број: XXXX </w:t>
      </w:r>
    </w:p>
    <w:p w:rsidR="00413C77" w:rsidRPr="00F15D46" w:rsidRDefault="00413C77" w:rsidP="00413C77">
      <w:pPr>
        <w:widowControl w:val="0"/>
        <w:spacing w:after="24"/>
        <w:ind w:left="0" w:firstLine="0"/>
      </w:pPr>
      <w:r w:rsidRPr="00F15D46">
        <w:t xml:space="preserve">ПИБ: XXXXX </w:t>
      </w:r>
    </w:p>
    <w:p w:rsidR="00413C77" w:rsidRPr="00F15D46" w:rsidRDefault="00413C77" w:rsidP="00413C77">
      <w:pPr>
        <w:widowControl w:val="0"/>
        <w:spacing w:after="29"/>
        <w:ind w:left="0" w:firstLine="0"/>
      </w:pPr>
      <w:r w:rsidRPr="00F15D46">
        <w:t xml:space="preserve">Број рачуна: XXXXX који се води код Управе за трезор </w:t>
      </w:r>
    </w:p>
    <w:p w:rsidR="00413C77" w:rsidRPr="00413C77" w:rsidRDefault="00413C77" w:rsidP="00413C77">
      <w:pPr>
        <w:widowControl w:val="0"/>
        <w:spacing w:before="160" w:after="160" w:line="230" w:lineRule="atLeast"/>
        <w:ind w:left="0" w:right="23" w:firstLine="0"/>
      </w:pPr>
      <w:r w:rsidRPr="00F15D46">
        <w:rPr>
          <w:b/>
        </w:rPr>
        <w:t>ДОБАВЉАЧ:</w:t>
      </w:r>
      <w:r w:rsidRPr="00413C77"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360"/>
      </w:tblGrid>
      <w:tr w:rsidR="008B16C9" w:rsidRPr="003F4D55" w:rsidTr="00D22FDA">
        <w:tc>
          <w:tcPr>
            <w:tcW w:w="9360" w:type="dxa"/>
          </w:tcPr>
          <w:p w:rsidR="008B16C9" w:rsidRPr="008B16C9" w:rsidRDefault="008B16C9" w:rsidP="008B16C9">
            <w:pPr>
              <w:widowControl w:val="0"/>
              <w:spacing w:after="0" w:line="240" w:lineRule="auto"/>
              <w:ind w:left="-108" w:firstLine="0"/>
            </w:pPr>
            <w:r w:rsidRPr="008B16C9">
              <w:rPr>
                <w:lang w:val="sr-Latn-RS"/>
              </w:rPr>
              <w:t>Inpharm Co.</w:t>
            </w:r>
            <w:r w:rsidRPr="008B16C9">
              <w:t xml:space="preserve"> d.o.o., Београд, ул. Батајнички друм бр. 23, кога заступа директор Виљем Јовановић</w:t>
            </w:r>
          </w:p>
        </w:tc>
      </w:tr>
      <w:tr w:rsidR="008B16C9" w:rsidRPr="003F4D55" w:rsidTr="00D22FDA">
        <w:tc>
          <w:tcPr>
            <w:tcW w:w="9360" w:type="dxa"/>
          </w:tcPr>
          <w:p w:rsidR="008B16C9" w:rsidRPr="008B16C9" w:rsidRDefault="008B16C9" w:rsidP="008B16C9">
            <w:pPr>
              <w:widowControl w:val="0"/>
              <w:spacing w:after="0" w:line="240" w:lineRule="auto"/>
              <w:ind w:left="-108" w:firstLine="0"/>
            </w:pPr>
            <w:r w:rsidRPr="008B16C9">
              <w:t>Матични број: 07396023</w:t>
            </w:r>
          </w:p>
        </w:tc>
      </w:tr>
      <w:tr w:rsidR="008B16C9" w:rsidRPr="003F4D55" w:rsidTr="00D22FDA">
        <w:tc>
          <w:tcPr>
            <w:tcW w:w="9360" w:type="dxa"/>
          </w:tcPr>
          <w:p w:rsidR="008B16C9" w:rsidRPr="008B16C9" w:rsidRDefault="008B16C9" w:rsidP="008B16C9">
            <w:pPr>
              <w:widowControl w:val="0"/>
              <w:spacing w:after="0" w:line="240" w:lineRule="auto"/>
              <w:ind w:left="-108" w:firstLine="0"/>
            </w:pPr>
            <w:r w:rsidRPr="008B16C9">
              <w:t>ПИБ: 100281671</w:t>
            </w:r>
          </w:p>
        </w:tc>
      </w:tr>
      <w:tr w:rsidR="008B16C9" w:rsidRPr="003F4D55" w:rsidTr="00D22FDA">
        <w:tc>
          <w:tcPr>
            <w:tcW w:w="9360" w:type="dxa"/>
          </w:tcPr>
          <w:p w:rsidR="008B16C9" w:rsidRPr="008B16C9" w:rsidRDefault="008B16C9" w:rsidP="008B16C9">
            <w:pPr>
              <w:widowControl w:val="0"/>
              <w:spacing w:after="0" w:line="240" w:lineRule="auto"/>
              <w:ind w:left="-108" w:firstLine="0"/>
              <w:rPr>
                <w:lang w:val="sr-Latn-RS"/>
              </w:rPr>
            </w:pPr>
            <w:r w:rsidRPr="008B16C9">
              <w:t xml:space="preserve">Број рачуна: </w:t>
            </w:r>
            <w:r w:rsidRPr="008B16C9">
              <w:rPr>
                <w:rFonts w:eastAsia="Calibri"/>
                <w:color w:val="auto"/>
                <w:szCs w:val="20"/>
              </w:rPr>
              <w:t xml:space="preserve">330-4007926-43 који се води код </w:t>
            </w:r>
            <w:r w:rsidRPr="008B16C9">
              <w:rPr>
                <w:rFonts w:eastAsia="Calibri"/>
                <w:color w:val="auto"/>
                <w:szCs w:val="20"/>
                <w:lang w:val="en-US"/>
              </w:rPr>
              <w:t>Credit Agricole banke</w:t>
            </w:r>
          </w:p>
        </w:tc>
      </w:tr>
    </w:tbl>
    <w:p w:rsidR="00413C77" w:rsidRPr="00413C77" w:rsidRDefault="00413C77" w:rsidP="00413C77">
      <w:pPr>
        <w:widowControl w:val="0"/>
        <w:spacing w:after="0"/>
        <w:ind w:left="0" w:firstLine="0"/>
      </w:pPr>
    </w:p>
    <w:p w:rsidR="009A1116" w:rsidRDefault="00413C77" w:rsidP="00041E5A">
      <w:pPr>
        <w:widowControl w:val="0"/>
        <w:spacing w:after="0" w:line="240" w:lineRule="auto"/>
        <w:ind w:left="710" w:right="0" w:firstLine="0"/>
        <w:jc w:val="left"/>
      </w:pPr>
      <w:r w:rsidRPr="00413C77">
        <w:t xml:space="preserve">  </w:t>
      </w:r>
    </w:p>
    <w:p w:rsidR="00413C77" w:rsidRPr="00413C77" w:rsidRDefault="00413C77" w:rsidP="009A1116">
      <w:pPr>
        <w:widowControl w:val="0"/>
        <w:spacing w:after="10" w:line="240" w:lineRule="auto"/>
        <w:ind w:left="710" w:right="0" w:firstLine="0"/>
        <w:jc w:val="left"/>
      </w:pPr>
      <w:r w:rsidRPr="00413C77">
        <w:t>Дана __.__.</w:t>
      </w:r>
      <w:r w:rsidRPr="00413C77">
        <w:rPr>
          <w:lang w:val="en-GB"/>
        </w:rPr>
        <w:t>201</w:t>
      </w:r>
      <w:r w:rsidRPr="00413C77">
        <w:t xml:space="preserve">_. године закључују </w:t>
      </w:r>
    </w:p>
    <w:p w:rsidR="00413C77" w:rsidRPr="00413C77" w:rsidRDefault="00413C77" w:rsidP="00413C77">
      <w:pPr>
        <w:widowControl w:val="0"/>
        <w:spacing w:after="5"/>
        <w:ind w:left="888"/>
      </w:pPr>
    </w:p>
    <w:p w:rsidR="00413C77" w:rsidRPr="00413C77" w:rsidRDefault="00413C77" w:rsidP="009A1116">
      <w:pPr>
        <w:widowControl w:val="0"/>
        <w:autoSpaceDE w:val="0"/>
        <w:autoSpaceDN w:val="0"/>
        <w:adjustRightInd w:val="0"/>
        <w:spacing w:after="0" w:line="211" w:lineRule="exact"/>
        <w:jc w:val="center"/>
        <w:rPr>
          <w:b/>
          <w:bCs/>
          <w:szCs w:val="20"/>
        </w:rPr>
      </w:pPr>
      <w:r w:rsidRPr="00413C77">
        <w:rPr>
          <w:b/>
          <w:bCs/>
          <w:szCs w:val="20"/>
        </w:rPr>
        <w:t>УГОВОР БР. ______</w:t>
      </w:r>
    </w:p>
    <w:p w:rsidR="00413C77" w:rsidRPr="00413C77" w:rsidRDefault="00413C77" w:rsidP="00413C77">
      <w:pPr>
        <w:widowControl w:val="0"/>
        <w:autoSpaceDE w:val="0"/>
        <w:autoSpaceDN w:val="0"/>
        <w:adjustRightInd w:val="0"/>
        <w:spacing w:before="160" w:after="160" w:line="240" w:lineRule="auto"/>
        <w:ind w:left="1021" w:right="0" w:hanging="567"/>
        <w:jc w:val="center"/>
        <w:rPr>
          <w:rFonts w:ascii="Times New Roman" w:hAnsi="Times New Roman"/>
          <w:sz w:val="24"/>
          <w:szCs w:val="24"/>
        </w:rPr>
      </w:pPr>
    </w:p>
    <w:p w:rsidR="00413C77" w:rsidRPr="00413C77" w:rsidRDefault="00413C77" w:rsidP="00041E5A">
      <w:pPr>
        <w:widowControl w:val="0"/>
        <w:numPr>
          <w:ilvl w:val="0"/>
          <w:numId w:val="3"/>
        </w:numPr>
        <w:tabs>
          <w:tab w:val="left" w:pos="426"/>
        </w:tabs>
        <w:spacing w:before="160" w:after="160" w:line="240" w:lineRule="auto"/>
        <w:ind w:left="1134" w:right="0" w:hanging="992"/>
        <w:jc w:val="left"/>
      </w:pPr>
      <w:r w:rsidRPr="00413C77">
        <w:rPr>
          <w:b/>
        </w:rPr>
        <w:t>УВОДНЕ НАПОМЕНЕ И КОНСТАТАЦИЈЕ</w:t>
      </w:r>
      <w:r w:rsidRPr="00413C77">
        <w:t xml:space="preserve"> </w:t>
      </w:r>
    </w:p>
    <w:p w:rsidR="00413C77" w:rsidRPr="00413C77" w:rsidRDefault="00413C77" w:rsidP="00041E5A">
      <w:pPr>
        <w:widowControl w:val="0"/>
        <w:numPr>
          <w:ilvl w:val="1"/>
          <w:numId w:val="3"/>
        </w:numPr>
        <w:tabs>
          <w:tab w:val="left" w:pos="567"/>
        </w:tabs>
        <w:spacing w:before="120" w:after="120" w:line="240" w:lineRule="auto"/>
        <w:ind w:left="1134" w:right="0" w:hanging="992"/>
        <w:jc w:val="left"/>
      </w:pPr>
      <w:r w:rsidRPr="00413C77">
        <w:t xml:space="preserve">Купац и Добављач у уводу констатују:  </w:t>
      </w:r>
    </w:p>
    <w:p w:rsidR="00413C77" w:rsidRPr="00413C77" w:rsidRDefault="00413C77" w:rsidP="00041E5A">
      <w:pPr>
        <w:widowControl w:val="0"/>
        <w:numPr>
          <w:ilvl w:val="2"/>
          <w:numId w:val="3"/>
        </w:numPr>
        <w:tabs>
          <w:tab w:val="left" w:pos="1134"/>
        </w:tabs>
        <w:spacing w:before="120" w:after="120" w:line="240" w:lineRule="auto"/>
        <w:ind w:left="1134" w:right="0" w:hanging="567"/>
      </w:pPr>
      <w:r w:rsidRPr="00413C77">
        <w:t xml:space="preserve">да су Републички фонд за здравствено осигурање и Фонд за социјално осигурање војних осигураника спровели отворени поступак јавне набавке </w:t>
      </w:r>
      <w:r w:rsidRPr="00413C77">
        <w:rPr>
          <w:rFonts w:eastAsia="Batang"/>
          <w:bCs/>
          <w:color w:val="auto"/>
          <w:szCs w:val="20"/>
          <w:lang w:val="sr-Cyrl-CS" w:eastAsia="sr-Latn-CS"/>
        </w:rPr>
        <w:t>Цитостатици са Листе Б и Листе Д Листе лекова</w:t>
      </w:r>
      <w:r w:rsidRPr="00413C77">
        <w:rPr>
          <w:rFonts w:eastAsia="Batang"/>
          <w:bCs/>
          <w:color w:val="auto"/>
          <w:szCs w:val="20"/>
          <w:lang w:val="en-US" w:eastAsia="sr-Latn-CS"/>
        </w:rPr>
        <w:t xml:space="preserve"> </w:t>
      </w:r>
      <w:r w:rsidRPr="00413C77">
        <w:rPr>
          <w:rFonts w:eastAsia="Batang"/>
          <w:bCs/>
          <w:color w:val="auto"/>
          <w:szCs w:val="20"/>
          <w:lang w:eastAsia="sr-Latn-CS"/>
        </w:rPr>
        <w:t>за 2017. годину</w:t>
      </w:r>
      <w:r w:rsidRPr="00413C77">
        <w:t xml:space="preserve">, број јавне набавке: 404-1-110/17-24, </w:t>
      </w:r>
    </w:p>
    <w:p w:rsidR="00413C77" w:rsidRPr="00413C77" w:rsidRDefault="00413C77" w:rsidP="00041E5A">
      <w:pPr>
        <w:widowControl w:val="0"/>
        <w:numPr>
          <w:ilvl w:val="2"/>
          <w:numId w:val="3"/>
        </w:numPr>
        <w:spacing w:before="120" w:after="120" w:line="240" w:lineRule="auto"/>
        <w:ind w:left="1134" w:right="0" w:hanging="567"/>
      </w:pPr>
      <w:r w:rsidRPr="00413C77">
        <w:t xml:space="preserve">да </w:t>
      </w:r>
      <w:r w:rsidR="0084694F">
        <w:t xml:space="preserve">је </w:t>
      </w:r>
      <w:r w:rsidRPr="00413C77">
        <w:t>Републичк</w:t>
      </w:r>
      <w:r w:rsidR="0084694F">
        <w:t xml:space="preserve">и фонд за здравствено осигурање </w:t>
      </w:r>
      <w:r w:rsidRPr="00413C77">
        <w:t>закључи</w:t>
      </w:r>
      <w:r w:rsidR="0084694F">
        <w:t>о</w:t>
      </w:r>
      <w:r w:rsidRPr="00413C77">
        <w:t xml:space="preserve"> оквирни споразум са добављачем </w:t>
      </w:r>
      <w:r w:rsidR="00035505" w:rsidRPr="00035505">
        <w:t>„</w:t>
      </w:r>
      <w:r w:rsidR="0084694F" w:rsidRPr="008B16C9">
        <w:rPr>
          <w:lang w:val="sr-Latn-RS"/>
        </w:rPr>
        <w:t>Inpharm Co.</w:t>
      </w:r>
      <w:r w:rsidR="00035505" w:rsidRPr="00035505">
        <w:t>“ d.o.o.</w:t>
      </w:r>
      <w:r w:rsidRPr="00413C77">
        <w:t xml:space="preserve">  на основу Одлуке бр</w:t>
      </w:r>
      <w:r w:rsidR="00035505">
        <w:t xml:space="preserve">. </w:t>
      </w:r>
      <w:r w:rsidR="00035505" w:rsidRPr="00035505">
        <w:t>404-1-28/17-30 од 25.08.2017</w:t>
      </w:r>
      <w:r w:rsidRPr="00413C77">
        <w:t xml:space="preserve">. године,  </w:t>
      </w:r>
    </w:p>
    <w:p w:rsidR="00413C77" w:rsidRPr="00413C77" w:rsidRDefault="00413C77" w:rsidP="00B66F56">
      <w:pPr>
        <w:widowControl w:val="0"/>
        <w:numPr>
          <w:ilvl w:val="2"/>
          <w:numId w:val="3"/>
        </w:numPr>
        <w:spacing w:before="120" w:after="120" w:line="240" w:lineRule="auto"/>
        <w:ind w:left="1134" w:right="0" w:hanging="567"/>
      </w:pPr>
      <w:r w:rsidRPr="00413C77">
        <w:t xml:space="preserve">да овај уговор о јавној набавци закључују у складу са оквирним споразумом бр. </w:t>
      </w:r>
      <w:r w:rsidR="00035505">
        <w:t>75-</w:t>
      </w:r>
      <w:r w:rsidR="0084694F">
        <w:t>9</w:t>
      </w:r>
      <w:r w:rsidR="00035505">
        <w:t>/17</w:t>
      </w:r>
      <w:r w:rsidRPr="00413C77">
        <w:t xml:space="preserve"> од __.</w:t>
      </w:r>
      <w:r w:rsidR="00035505">
        <w:t>09</w:t>
      </w:r>
      <w:r w:rsidRPr="00413C77">
        <w:t xml:space="preserve">.2017. године,  </w:t>
      </w:r>
    </w:p>
    <w:p w:rsidR="00413C77" w:rsidRPr="00413C77" w:rsidRDefault="00413C77" w:rsidP="00035505">
      <w:pPr>
        <w:widowControl w:val="0"/>
        <w:numPr>
          <w:ilvl w:val="1"/>
          <w:numId w:val="3"/>
        </w:numPr>
        <w:spacing w:before="120" w:after="120" w:line="240" w:lineRule="auto"/>
        <w:ind w:left="567" w:right="0" w:hanging="425"/>
      </w:pPr>
      <w:r w:rsidRPr="00413C77">
        <w:t xml:space="preserve">На сва питања која нису уређена овим уговором, примењују се одредбе оквирног споразума из става 1. овог члана Уговора.  </w:t>
      </w:r>
    </w:p>
    <w:p w:rsidR="00413C77" w:rsidRPr="00413C77" w:rsidRDefault="00413C77" w:rsidP="00676D72">
      <w:pPr>
        <w:widowControl w:val="0"/>
        <w:numPr>
          <w:ilvl w:val="0"/>
          <w:numId w:val="3"/>
        </w:numPr>
        <w:spacing w:before="160" w:after="160" w:line="240" w:lineRule="auto"/>
        <w:ind w:left="426" w:right="0" w:hanging="284"/>
        <w:jc w:val="left"/>
      </w:pPr>
      <w:r w:rsidRPr="00413C77">
        <w:rPr>
          <w:b/>
        </w:rPr>
        <w:t>ПРЕДМЕТ УГОВОРА</w:t>
      </w:r>
      <w:r w:rsidRPr="00413C77">
        <w:t xml:space="preserve"> </w:t>
      </w:r>
    </w:p>
    <w:p w:rsidR="00413C77" w:rsidRPr="00413C77" w:rsidRDefault="00413C77" w:rsidP="00DA4ADA">
      <w:pPr>
        <w:widowControl w:val="0"/>
        <w:numPr>
          <w:ilvl w:val="1"/>
          <w:numId w:val="3"/>
        </w:numPr>
        <w:spacing w:before="120" w:after="120" w:line="240" w:lineRule="auto"/>
        <w:ind w:left="567" w:right="0" w:hanging="425"/>
      </w:pPr>
      <w:r w:rsidRPr="00413C77">
        <w:t xml:space="preserve">Предмет уговора је куповина </w:t>
      </w:r>
      <w:r w:rsidRPr="00413C77">
        <w:rPr>
          <w:szCs w:val="20"/>
        </w:rPr>
        <w:t>лекова</w:t>
      </w:r>
      <w:r w:rsidRPr="00413C77">
        <w:t xml:space="preserve">, наведених у Спецификацији лекова са ценама, која се налази у Прилогу 1 овог уговора и чини његов саставни део.  </w:t>
      </w:r>
    </w:p>
    <w:p w:rsidR="00413C77" w:rsidRPr="00413C77" w:rsidRDefault="00413C77" w:rsidP="00DA4ADA">
      <w:pPr>
        <w:numPr>
          <w:ilvl w:val="1"/>
          <w:numId w:val="3"/>
        </w:numPr>
        <w:spacing w:before="120" w:after="120" w:line="240" w:lineRule="auto"/>
        <w:ind w:left="567" w:right="0" w:hanging="425"/>
      </w:pPr>
      <w:r w:rsidRPr="00413C77">
        <w:t>Купац је у обавези да изврши куповину уговорених добара и у целости реализује овај уговор.</w:t>
      </w:r>
    </w:p>
    <w:p w:rsidR="00413C77" w:rsidRPr="00413C77" w:rsidRDefault="00413C77" w:rsidP="00DA4ADA">
      <w:pPr>
        <w:widowControl w:val="0"/>
        <w:numPr>
          <w:ilvl w:val="0"/>
          <w:numId w:val="3"/>
        </w:numPr>
        <w:spacing w:before="160" w:after="160" w:line="240" w:lineRule="auto"/>
        <w:ind w:left="426" w:right="0" w:hanging="284"/>
        <w:jc w:val="left"/>
      </w:pPr>
      <w:r w:rsidRPr="00413C77">
        <w:rPr>
          <w:b/>
        </w:rPr>
        <w:t>ЦЕНА И ПЛАЋАЊЕ</w:t>
      </w:r>
      <w:r w:rsidRPr="00413C77">
        <w:t xml:space="preserve"> </w:t>
      </w:r>
    </w:p>
    <w:p w:rsidR="00413C77" w:rsidRPr="00413C77" w:rsidRDefault="00413C77" w:rsidP="00DA4ADA">
      <w:pPr>
        <w:widowControl w:val="0"/>
        <w:numPr>
          <w:ilvl w:val="1"/>
          <w:numId w:val="3"/>
        </w:numPr>
        <w:spacing w:before="120" w:after="120" w:line="240" w:lineRule="auto"/>
        <w:ind w:left="567" w:right="0" w:hanging="425"/>
      </w:pPr>
      <w:r w:rsidRPr="00413C77">
        <w:t xml:space="preserve">Цене из овог Уговора су јединичне цене наведене у члану 2. овог уговора које одговарају ценама из оквирног споразума бр. </w:t>
      </w:r>
      <w:r w:rsidR="0073376F">
        <w:t>75-</w:t>
      </w:r>
      <w:r w:rsidR="0084694F">
        <w:t>9</w:t>
      </w:r>
      <w:r w:rsidR="0073376F">
        <w:t>/17</w:t>
      </w:r>
      <w:r w:rsidR="0073376F" w:rsidRPr="00413C77">
        <w:t xml:space="preserve"> од __.</w:t>
      </w:r>
      <w:r w:rsidR="0073376F">
        <w:t>09</w:t>
      </w:r>
      <w:r w:rsidR="0073376F" w:rsidRPr="00413C77">
        <w:t>.2017. године</w:t>
      </w:r>
      <w:r w:rsidRPr="00413C77">
        <w:t xml:space="preserve">. </w:t>
      </w:r>
    </w:p>
    <w:p w:rsidR="00413C77" w:rsidRPr="00413C77" w:rsidRDefault="00413C77" w:rsidP="00DA4ADA">
      <w:pPr>
        <w:widowControl w:val="0"/>
        <w:numPr>
          <w:ilvl w:val="1"/>
          <w:numId w:val="3"/>
        </w:numPr>
        <w:spacing w:before="120" w:after="120" w:line="240" w:lineRule="auto"/>
        <w:ind w:left="567" w:right="0" w:hanging="425"/>
      </w:pPr>
      <w:r w:rsidRPr="00413C77">
        <w:t xml:space="preserve">Купац плаћа испоручене количине по уговореној јединичној цени, увећаној за износ ПДВ-а, у року од 90 дана од дана пријема фактуре. </w:t>
      </w:r>
    </w:p>
    <w:p w:rsidR="00413C77" w:rsidRPr="00413C77" w:rsidRDefault="00413C77" w:rsidP="00D81A5C">
      <w:pPr>
        <w:widowControl w:val="0"/>
        <w:numPr>
          <w:ilvl w:val="1"/>
          <w:numId w:val="3"/>
        </w:numPr>
        <w:spacing w:before="120" w:after="120" w:line="240" w:lineRule="auto"/>
        <w:ind w:left="567" w:right="0" w:hanging="425"/>
      </w:pPr>
      <w:r w:rsidRPr="00413C77">
        <w:t xml:space="preserve">Oбавезе које доспевају у наредној години биће реализоване највише до износа средстава која ће за ову намену бити одобрена у тој буџетској години.  </w:t>
      </w:r>
    </w:p>
    <w:p w:rsidR="00413C77" w:rsidRPr="00413C77" w:rsidRDefault="00413C77" w:rsidP="00D81A5C">
      <w:pPr>
        <w:widowControl w:val="0"/>
        <w:numPr>
          <w:ilvl w:val="1"/>
          <w:numId w:val="3"/>
        </w:numPr>
        <w:spacing w:before="120" w:after="120" w:line="240" w:lineRule="auto"/>
        <w:ind w:left="567" w:right="0" w:hanging="425"/>
      </w:pPr>
      <w:r w:rsidRPr="00413C77">
        <w:rPr>
          <w:rFonts w:eastAsia="Times New Roman"/>
          <w:szCs w:val="20"/>
          <w:lang w:val="en-US"/>
        </w:rPr>
        <w:t xml:space="preserve"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</w:t>
      </w:r>
      <w:r w:rsidRPr="00413C77">
        <w:rPr>
          <w:rFonts w:eastAsia="Times New Roman"/>
          <w:szCs w:val="20"/>
        </w:rPr>
        <w:t xml:space="preserve">односно Одлуке о </w:t>
      </w:r>
      <w:r w:rsidRPr="00413C77">
        <w:rPr>
          <w:rFonts w:eastAsia="Times New Roman"/>
          <w:szCs w:val="20"/>
          <w:lang w:val="sr-Cyrl-BA"/>
        </w:rPr>
        <w:t>највишим ценама лекова за употребу у хуманој медицини, а чији је режим издавања на рецепт</w:t>
      </w:r>
      <w:r w:rsidRPr="00413C77">
        <w:rPr>
          <w:rFonts w:eastAsia="Times New Roman"/>
          <w:szCs w:val="20"/>
        </w:rPr>
        <w:t xml:space="preserve"> </w:t>
      </w:r>
      <w:r w:rsidRPr="00413C77">
        <w:rPr>
          <w:rFonts w:eastAsia="Times New Roman"/>
          <w:szCs w:val="20"/>
          <w:lang w:val="en-US"/>
        </w:rPr>
        <w:t>дође до промене цене лека услед које цена из уговора постаје в</w:t>
      </w:r>
      <w:r w:rsidRPr="00413C77">
        <w:rPr>
          <w:rFonts w:eastAsia="Times New Roman"/>
          <w:szCs w:val="20"/>
        </w:rPr>
        <w:t>иша</w:t>
      </w:r>
      <w:r w:rsidRPr="00413C77">
        <w:rPr>
          <w:rFonts w:eastAsia="Times New Roman"/>
          <w:szCs w:val="20"/>
          <w:lang w:val="en-US"/>
        </w:rPr>
        <w:t xml:space="preserve"> од цене из Правилника</w:t>
      </w:r>
      <w:r w:rsidRPr="00413C77">
        <w:rPr>
          <w:rFonts w:eastAsia="Times New Roman"/>
          <w:szCs w:val="20"/>
        </w:rPr>
        <w:t xml:space="preserve">, односно </w:t>
      </w:r>
      <w:r w:rsidRPr="00413C77">
        <w:rPr>
          <w:rFonts w:eastAsia="Times New Roman"/>
          <w:szCs w:val="20"/>
        </w:rPr>
        <w:lastRenderedPageBreak/>
        <w:t>Одлуке</w:t>
      </w:r>
      <w:r w:rsidRPr="00413C77">
        <w:rPr>
          <w:rFonts w:eastAsia="Times New Roman"/>
          <w:szCs w:val="20"/>
          <w:lang w:val="en-US"/>
        </w:rPr>
        <w:t>. У том случају, цен</w:t>
      </w:r>
      <w:r w:rsidRPr="00413C77">
        <w:rPr>
          <w:rFonts w:eastAsia="Times New Roman"/>
          <w:szCs w:val="20"/>
        </w:rPr>
        <w:t>ом</w:t>
      </w:r>
      <w:r w:rsidRPr="00413C77">
        <w:rPr>
          <w:rFonts w:eastAsia="Times New Roman"/>
          <w:szCs w:val="20"/>
          <w:lang w:val="en-US"/>
        </w:rPr>
        <w:t xml:space="preserve"> из овог уговора </w:t>
      </w:r>
      <w:r w:rsidRPr="00413C77">
        <w:rPr>
          <w:rFonts w:eastAsia="Times New Roman"/>
          <w:szCs w:val="20"/>
        </w:rPr>
        <w:t>сматраће се</w:t>
      </w:r>
      <w:r w:rsidRPr="00413C77">
        <w:rPr>
          <w:rFonts w:eastAsia="Times New Roman"/>
          <w:szCs w:val="20"/>
          <w:lang w:val="en-US"/>
        </w:rPr>
        <w:t xml:space="preserve"> цен</w:t>
      </w:r>
      <w:r w:rsidRPr="00413C77">
        <w:rPr>
          <w:rFonts w:eastAsia="Times New Roman"/>
          <w:szCs w:val="20"/>
        </w:rPr>
        <w:t>а</w:t>
      </w:r>
      <w:r w:rsidRPr="00413C77">
        <w:rPr>
          <w:rFonts w:eastAsia="Times New Roman"/>
          <w:szCs w:val="20"/>
          <w:lang w:val="en-US"/>
        </w:rPr>
        <w:t xml:space="preserve"> из Правилника</w:t>
      </w:r>
      <w:r w:rsidRPr="00413C77">
        <w:rPr>
          <w:rFonts w:eastAsia="Times New Roman"/>
          <w:szCs w:val="20"/>
        </w:rPr>
        <w:t xml:space="preserve">, односно Одлуке, која се аутоматски примењује, даном ступања на снагу </w:t>
      </w:r>
      <w:r w:rsidRPr="00413C77">
        <w:rPr>
          <w:rFonts w:eastAsia="Times New Roman"/>
          <w:szCs w:val="20"/>
          <w:lang w:val="en-US"/>
        </w:rPr>
        <w:t>Правилника</w:t>
      </w:r>
      <w:r w:rsidRPr="00413C77">
        <w:rPr>
          <w:rFonts w:eastAsia="Times New Roman"/>
          <w:szCs w:val="20"/>
        </w:rPr>
        <w:t>, односно Одлуке</w:t>
      </w:r>
      <w:r w:rsidRPr="00413C77">
        <w:rPr>
          <w:rFonts w:eastAsia="Times New Roman"/>
          <w:szCs w:val="20"/>
          <w:lang w:val="en-US"/>
        </w:rPr>
        <w:t>, без закључивања Анекса</w:t>
      </w:r>
      <w:r w:rsidRPr="00413C77">
        <w:rPr>
          <w:rFonts w:eastAsia="Times New Roman"/>
          <w:szCs w:val="20"/>
        </w:rPr>
        <w:t>.</w:t>
      </w:r>
    </w:p>
    <w:p w:rsidR="00413C77" w:rsidRPr="00413C77" w:rsidRDefault="00413C77" w:rsidP="00D81A5C">
      <w:pPr>
        <w:widowControl w:val="0"/>
        <w:numPr>
          <w:ilvl w:val="1"/>
          <w:numId w:val="3"/>
        </w:numPr>
        <w:spacing w:before="120" w:after="120" w:line="240" w:lineRule="auto"/>
        <w:ind w:left="567" w:right="0" w:hanging="425"/>
      </w:pPr>
      <w:r w:rsidRPr="00413C77">
        <w:rPr>
          <w:rFonts w:eastAsia="Times New Roman"/>
          <w:szCs w:val="20"/>
          <w:lang w:val="en-US"/>
        </w:rPr>
        <w:t xml:space="preserve">Уколико се, током трајања овог уговора, цена за лек који је предмет овог </w:t>
      </w:r>
      <w:r w:rsidRPr="00413C77">
        <w:rPr>
          <w:rFonts w:eastAsia="Times New Roman"/>
          <w:szCs w:val="20"/>
        </w:rPr>
        <w:t>уговора</w:t>
      </w:r>
      <w:r w:rsidRPr="00413C77">
        <w:rPr>
          <w:rFonts w:eastAsia="Times New Roman"/>
          <w:szCs w:val="20"/>
          <w:lang w:val="en-US"/>
        </w:rPr>
        <w:t xml:space="preserve"> 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осигурања, Добављач има право на увећање цене из </w:t>
      </w:r>
      <w:r w:rsidRPr="00413C77">
        <w:rPr>
          <w:rFonts w:eastAsia="Times New Roman"/>
          <w:szCs w:val="20"/>
        </w:rPr>
        <w:t>уговора</w:t>
      </w:r>
      <w:r w:rsidRPr="00413C77">
        <w:rPr>
          <w:rFonts w:eastAsia="Times New Roman"/>
          <w:szCs w:val="20"/>
          <w:lang w:val="en-US"/>
        </w:rPr>
        <w:t xml:space="preserve"> и то за проценат који представља разлику између процента увећања цене лека и 5 процената</w:t>
      </w:r>
      <w:r w:rsidRPr="00413C77">
        <w:rPr>
          <w:rFonts w:eastAsia="Times New Roman"/>
          <w:szCs w:val="20"/>
        </w:rPr>
        <w:t xml:space="preserve">. О наведеној промени цене, Фонд ће </w:t>
      </w:r>
      <w:r w:rsidRPr="00413C77">
        <w:rPr>
          <w:rFonts w:eastAsia="Times New Roman"/>
          <w:szCs w:val="20"/>
          <w:lang w:val="en-US"/>
        </w:rPr>
        <w:t xml:space="preserve">доставити обавештење Добављачу и Купцима, и спецификацију лекова са промењеним ценама </w:t>
      </w:r>
      <w:r w:rsidRPr="00413C77">
        <w:rPr>
          <w:rFonts w:eastAsia="Times New Roman"/>
          <w:szCs w:val="20"/>
        </w:rPr>
        <w:t xml:space="preserve">ће </w:t>
      </w:r>
      <w:r w:rsidRPr="00413C77">
        <w:rPr>
          <w:rFonts w:eastAsia="Times New Roman"/>
          <w:szCs w:val="20"/>
          <w:lang w:val="en-US"/>
        </w:rPr>
        <w:t>објавити на својој интернет страници</w:t>
      </w:r>
      <w:r w:rsidRPr="00413C77">
        <w:rPr>
          <w:rFonts w:eastAsia="Times New Roman"/>
          <w:szCs w:val="20"/>
        </w:rPr>
        <w:t>.</w:t>
      </w:r>
    </w:p>
    <w:p w:rsidR="00413C77" w:rsidRPr="00413C77" w:rsidRDefault="00413C77" w:rsidP="007A41C5">
      <w:pPr>
        <w:widowControl w:val="0"/>
        <w:numPr>
          <w:ilvl w:val="1"/>
          <w:numId w:val="3"/>
        </w:numPr>
        <w:spacing w:before="120" w:after="120" w:line="240" w:lineRule="auto"/>
        <w:ind w:left="567" w:right="0" w:hanging="425"/>
      </w:pPr>
      <w:r w:rsidRPr="00413C77">
        <w:rPr>
          <w:rFonts w:eastAsia="Times New Roman"/>
          <w:color w:val="auto"/>
          <w:szCs w:val="20"/>
          <w:lang w:val="en-US"/>
        </w:rPr>
        <w:t>Повећање цене лека, из претходног става, рачуна се само у односу на цену истог у последње важећем Правилнику о Листи лекова који се прописују и издају на терет средстава обавезног здравственог осигурања.</w:t>
      </w:r>
    </w:p>
    <w:p w:rsidR="00413C77" w:rsidRPr="00413C77" w:rsidRDefault="00413C77" w:rsidP="007A41C5">
      <w:pPr>
        <w:widowControl w:val="0"/>
        <w:numPr>
          <w:ilvl w:val="1"/>
          <w:numId w:val="3"/>
        </w:numPr>
        <w:spacing w:before="120" w:after="120" w:line="240" w:lineRule="auto"/>
        <w:ind w:left="567" w:right="0" w:hanging="425"/>
      </w:pPr>
      <w:r w:rsidRPr="00413C77">
        <w:t xml:space="preserve">Укупна вредност уговора јесте укупна вредност за сву количину наведену у члану 2. овог уговора, са урачунатим ПДВ-ом и износи </w:t>
      </w:r>
      <w:r w:rsidRPr="00413C77">
        <w:rPr>
          <w:lang w:val="sr-Latn-RS"/>
        </w:rPr>
        <w:t>_____________</w:t>
      </w:r>
      <w:r w:rsidRPr="00413C77">
        <w:t xml:space="preserve"> динара. </w:t>
      </w:r>
    </w:p>
    <w:p w:rsidR="00413C77" w:rsidRPr="00413C77" w:rsidRDefault="00413C77" w:rsidP="007A41C5">
      <w:pPr>
        <w:widowControl w:val="0"/>
        <w:numPr>
          <w:ilvl w:val="0"/>
          <w:numId w:val="3"/>
        </w:numPr>
        <w:spacing w:before="160" w:after="160" w:line="240" w:lineRule="auto"/>
        <w:ind w:left="567" w:right="0" w:hanging="425"/>
        <w:jc w:val="left"/>
      </w:pPr>
      <w:r w:rsidRPr="00413C77">
        <w:rPr>
          <w:b/>
        </w:rPr>
        <w:t xml:space="preserve">ИСПОРУКА  </w:t>
      </w:r>
    </w:p>
    <w:p w:rsidR="00413C77" w:rsidRPr="00413C77" w:rsidRDefault="00413C77" w:rsidP="00F43B73">
      <w:pPr>
        <w:widowControl w:val="0"/>
        <w:numPr>
          <w:ilvl w:val="1"/>
          <w:numId w:val="3"/>
        </w:numPr>
        <w:spacing w:before="120" w:after="120" w:line="240" w:lineRule="auto"/>
        <w:ind w:left="567" w:right="0" w:hanging="425"/>
      </w:pPr>
      <w:r w:rsidRPr="00413C77">
        <w:t xml:space="preserve">Добављач се обавезује да ће укупно уговорене количине </w:t>
      </w:r>
      <w:r w:rsidRPr="00413C77">
        <w:rPr>
          <w:szCs w:val="20"/>
        </w:rPr>
        <w:t>лекова</w:t>
      </w:r>
      <w:r w:rsidRPr="00413C77">
        <w:t>, из члана 2. овог уговора испоручити Купцу</w:t>
      </w:r>
      <w:r w:rsidRPr="00413C77">
        <w:rPr>
          <w:lang w:val="sr-Latn-RS"/>
        </w:rPr>
        <w:t xml:space="preserve"> </w:t>
      </w:r>
      <w:r w:rsidRPr="00413C77">
        <w:t xml:space="preserve">према потребама Купца, и то у року од </w:t>
      </w:r>
      <w:r w:rsidR="0076694F">
        <w:rPr>
          <w:lang w:val="sr-Latn-RS"/>
        </w:rPr>
        <w:t>72</w:t>
      </w:r>
      <w:r w:rsidR="0076694F" w:rsidRPr="006C104A">
        <w:t xml:space="preserve"> сата од дана пријема писменог захтева купца</w:t>
      </w:r>
      <w:r w:rsidRPr="00413C77">
        <w:t xml:space="preserve">. </w:t>
      </w:r>
    </w:p>
    <w:p w:rsidR="00413C77" w:rsidRPr="00413C77" w:rsidRDefault="00413C77" w:rsidP="00F43B73">
      <w:pPr>
        <w:widowControl w:val="0"/>
        <w:numPr>
          <w:ilvl w:val="1"/>
          <w:numId w:val="3"/>
        </w:numPr>
        <w:spacing w:before="120" w:after="120" w:line="240" w:lineRule="auto"/>
        <w:ind w:left="567" w:right="0" w:hanging="425"/>
      </w:pPr>
      <w:r w:rsidRPr="00413C77">
        <w:t xml:space="preserve">Место испоруке је ____________ </w:t>
      </w:r>
      <w:r w:rsidRPr="00413C77">
        <w:rPr>
          <w:i/>
        </w:rPr>
        <w:t>(унети место испоруке</w:t>
      </w:r>
      <w:r w:rsidRPr="00413C77">
        <w:rPr>
          <w:i/>
          <w:lang w:val="sr-Latn-RS"/>
        </w:rPr>
        <w:t>)</w:t>
      </w:r>
      <w:r w:rsidRPr="00413C77">
        <w:t xml:space="preserve">.  </w:t>
      </w:r>
    </w:p>
    <w:p w:rsidR="00413C77" w:rsidRPr="00413C77" w:rsidRDefault="00413C77" w:rsidP="00F43B73">
      <w:pPr>
        <w:widowControl w:val="0"/>
        <w:numPr>
          <w:ilvl w:val="0"/>
          <w:numId w:val="3"/>
        </w:numPr>
        <w:spacing w:before="160" w:after="160" w:line="240" w:lineRule="auto"/>
        <w:ind w:left="567" w:right="0" w:hanging="425"/>
        <w:jc w:val="left"/>
      </w:pPr>
      <w:r w:rsidRPr="00413C77">
        <w:rPr>
          <w:b/>
        </w:rPr>
        <w:t>УГОВОРНА КАЗНА</w:t>
      </w:r>
      <w:r w:rsidRPr="00413C77">
        <w:t xml:space="preserve"> </w:t>
      </w:r>
    </w:p>
    <w:p w:rsidR="00413C77" w:rsidRPr="00413C77" w:rsidRDefault="00413C77" w:rsidP="000423E1">
      <w:pPr>
        <w:widowControl w:val="0"/>
        <w:numPr>
          <w:ilvl w:val="1"/>
          <w:numId w:val="3"/>
        </w:numPr>
        <w:spacing w:before="120" w:after="120" w:line="240" w:lineRule="auto"/>
        <w:ind w:left="567" w:right="0" w:hanging="425"/>
      </w:pPr>
      <w:r w:rsidRPr="00413C77">
        <w:t xml:space="preserve">У случају прекорачења уговореног рока испоруке Добављач је дужан да плати Купцу уговорну казну у износу од 0,5% од укупне вредности уговорених добара за коју је прекорачио рок испоруке, за сваки дан закашњења, али не више од 5% од уговорене вредности тих добара. </w:t>
      </w:r>
    </w:p>
    <w:p w:rsidR="00413C77" w:rsidRPr="00413C77" w:rsidRDefault="00413C77" w:rsidP="000423E1">
      <w:pPr>
        <w:widowControl w:val="0"/>
        <w:numPr>
          <w:ilvl w:val="1"/>
          <w:numId w:val="3"/>
        </w:numPr>
        <w:spacing w:before="120" w:after="120" w:line="240" w:lineRule="auto"/>
        <w:ind w:left="567" w:right="0" w:hanging="425"/>
      </w:pPr>
      <w:r w:rsidRPr="00413C77">
        <w:t xml:space="preserve">Ако штета пређе износ уговорне казне става 1. овог члана, Купац може да тражи накнаду стварне штете, а може и да раскине уговор без обавезе према Добављачу.  </w:t>
      </w:r>
    </w:p>
    <w:p w:rsidR="00413C77" w:rsidRPr="00413C77" w:rsidRDefault="00413C77" w:rsidP="000423E1">
      <w:pPr>
        <w:widowControl w:val="0"/>
        <w:numPr>
          <w:ilvl w:val="0"/>
          <w:numId w:val="3"/>
        </w:numPr>
        <w:spacing w:before="160" w:after="160" w:line="240" w:lineRule="auto"/>
        <w:ind w:left="567" w:right="0" w:hanging="425"/>
        <w:jc w:val="left"/>
      </w:pPr>
      <w:r w:rsidRPr="00413C77">
        <w:rPr>
          <w:b/>
        </w:rPr>
        <w:t>ВИША СИЛА</w:t>
      </w:r>
      <w:r w:rsidRPr="00413C77">
        <w:t xml:space="preserve"> </w:t>
      </w:r>
    </w:p>
    <w:p w:rsidR="00413C77" w:rsidRPr="00413C77" w:rsidRDefault="00413C77" w:rsidP="000423E1">
      <w:pPr>
        <w:widowControl w:val="0"/>
        <w:numPr>
          <w:ilvl w:val="1"/>
          <w:numId w:val="3"/>
        </w:numPr>
        <w:spacing w:before="120" w:after="120" w:line="240" w:lineRule="auto"/>
        <w:ind w:left="567" w:right="0" w:hanging="425"/>
      </w:pPr>
      <w:r w:rsidRPr="00413C77"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 </w:t>
      </w:r>
    </w:p>
    <w:p w:rsidR="00413C77" w:rsidRPr="00413C77" w:rsidRDefault="00413C77" w:rsidP="000423E1">
      <w:pPr>
        <w:widowControl w:val="0"/>
        <w:numPr>
          <w:ilvl w:val="1"/>
          <w:numId w:val="3"/>
        </w:numPr>
        <w:spacing w:before="120" w:after="120" w:line="240" w:lineRule="auto"/>
        <w:ind w:left="567" w:right="0" w:hanging="425"/>
      </w:pPr>
      <w:r w:rsidRPr="00413C77"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  </w:t>
      </w:r>
    </w:p>
    <w:p w:rsidR="00413C77" w:rsidRPr="00413C77" w:rsidRDefault="00413C77" w:rsidP="000423E1">
      <w:pPr>
        <w:widowControl w:val="0"/>
        <w:numPr>
          <w:ilvl w:val="0"/>
          <w:numId w:val="3"/>
        </w:numPr>
        <w:spacing w:before="160" w:after="160" w:line="240" w:lineRule="auto"/>
        <w:ind w:left="567" w:right="0" w:hanging="425"/>
        <w:jc w:val="left"/>
      </w:pPr>
      <w:r w:rsidRPr="00413C77">
        <w:rPr>
          <w:b/>
        </w:rPr>
        <w:t>СПОРОВИ</w:t>
      </w:r>
      <w:r w:rsidRPr="00413C77">
        <w:t xml:space="preserve"> </w:t>
      </w:r>
    </w:p>
    <w:p w:rsidR="00413C77" w:rsidRPr="00413C77" w:rsidRDefault="00413C77" w:rsidP="000423E1">
      <w:pPr>
        <w:widowControl w:val="0"/>
        <w:numPr>
          <w:ilvl w:val="1"/>
          <w:numId w:val="3"/>
        </w:numPr>
        <w:spacing w:before="120" w:after="120" w:line="240" w:lineRule="auto"/>
        <w:ind w:left="567" w:right="0" w:hanging="425"/>
      </w:pPr>
      <w:r w:rsidRPr="00413C77">
        <w:t xml:space="preserve">Уговорне стране су сагласне да се евентуални спорови решавају споразумно, а у случају да се спор не може решити споразумним путем,утврђује се стварна и месна надлежност Привредног суда у Београду. </w:t>
      </w:r>
    </w:p>
    <w:p w:rsidR="00413C77" w:rsidRPr="00413C77" w:rsidRDefault="00413C77" w:rsidP="0084375E">
      <w:pPr>
        <w:widowControl w:val="0"/>
        <w:numPr>
          <w:ilvl w:val="0"/>
          <w:numId w:val="3"/>
        </w:numPr>
        <w:spacing w:before="160" w:after="160" w:line="240" w:lineRule="auto"/>
        <w:ind w:left="567" w:right="0" w:hanging="425"/>
      </w:pPr>
      <w:r w:rsidRPr="00413C77">
        <w:rPr>
          <w:b/>
        </w:rPr>
        <w:t xml:space="preserve">РАСКИД УГОВОРА </w:t>
      </w:r>
      <w:r w:rsidRPr="00413C77">
        <w:t xml:space="preserve"> </w:t>
      </w:r>
    </w:p>
    <w:p w:rsidR="00413C77" w:rsidRPr="00413C77" w:rsidRDefault="00413C77" w:rsidP="0084375E">
      <w:pPr>
        <w:widowControl w:val="0"/>
        <w:numPr>
          <w:ilvl w:val="1"/>
          <w:numId w:val="3"/>
        </w:numPr>
        <w:spacing w:before="120" w:after="120" w:line="240" w:lineRule="auto"/>
        <w:ind w:left="567" w:right="0" w:hanging="425"/>
      </w:pPr>
      <w:r w:rsidRPr="00413C77"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15 (петнаест) дана.  </w:t>
      </w:r>
    </w:p>
    <w:p w:rsidR="00413C77" w:rsidRPr="00413C77" w:rsidRDefault="00413C77" w:rsidP="0084375E">
      <w:pPr>
        <w:widowControl w:val="0"/>
        <w:numPr>
          <w:ilvl w:val="1"/>
          <w:numId w:val="3"/>
        </w:numPr>
        <w:spacing w:before="120" w:after="120" w:line="240" w:lineRule="auto"/>
        <w:ind w:left="567" w:right="0" w:hanging="425"/>
      </w:pPr>
      <w:r w:rsidRPr="00413C77">
        <w:t xml:space="preserve">Раскид уговора из разлога наведених у ставу 1. овог члана могућ је само уколико је друга </w:t>
      </w:r>
      <w:r w:rsidRPr="00413C77">
        <w:lastRenderedPageBreak/>
        <w:t xml:space="preserve">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 </w:t>
      </w:r>
    </w:p>
    <w:p w:rsidR="00413C77" w:rsidRPr="00413C77" w:rsidRDefault="00413C77" w:rsidP="0084375E">
      <w:pPr>
        <w:widowControl w:val="0"/>
        <w:numPr>
          <w:ilvl w:val="1"/>
          <w:numId w:val="3"/>
        </w:numPr>
        <w:spacing w:before="120" w:after="120" w:line="240" w:lineRule="auto"/>
        <w:ind w:left="567" w:right="0" w:hanging="425"/>
      </w:pPr>
      <w:r w:rsidRPr="00413C77"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 </w:t>
      </w:r>
    </w:p>
    <w:p w:rsidR="00413C77" w:rsidRPr="00413C77" w:rsidRDefault="00413C77" w:rsidP="0084375E">
      <w:pPr>
        <w:widowControl w:val="0"/>
        <w:numPr>
          <w:ilvl w:val="1"/>
          <w:numId w:val="3"/>
        </w:numPr>
        <w:spacing w:before="120" w:after="120" w:line="240" w:lineRule="auto"/>
        <w:ind w:left="567" w:right="0" w:hanging="425"/>
      </w:pPr>
      <w:r w:rsidRPr="00413C77">
        <w:t xml:space="preserve">Уговорна страна која је раскинула уговор је у обавези да о истом обавести Фонд, у року од 7 (седам) дана. </w:t>
      </w:r>
    </w:p>
    <w:p w:rsidR="00413C77" w:rsidRPr="00413C77" w:rsidRDefault="00413C77" w:rsidP="0084375E">
      <w:pPr>
        <w:widowControl w:val="0"/>
        <w:numPr>
          <w:ilvl w:val="0"/>
          <w:numId w:val="3"/>
        </w:numPr>
        <w:spacing w:before="160" w:after="160" w:line="240" w:lineRule="auto"/>
        <w:ind w:left="567" w:right="0" w:hanging="425"/>
        <w:jc w:val="left"/>
      </w:pPr>
      <w:r w:rsidRPr="00413C77">
        <w:rPr>
          <w:b/>
        </w:rPr>
        <w:t>СТУПАЊЕ НА СНАГУ УГОВОРА</w:t>
      </w:r>
      <w:r w:rsidRPr="00413C77">
        <w:t xml:space="preserve"> </w:t>
      </w:r>
    </w:p>
    <w:p w:rsidR="00413C77" w:rsidRPr="00413C77" w:rsidRDefault="00413C77" w:rsidP="0084375E">
      <w:pPr>
        <w:widowControl w:val="0"/>
        <w:numPr>
          <w:ilvl w:val="1"/>
          <w:numId w:val="3"/>
        </w:numPr>
        <w:tabs>
          <w:tab w:val="num" w:pos="851"/>
        </w:tabs>
        <w:spacing w:before="120" w:after="120" w:line="240" w:lineRule="auto"/>
        <w:ind w:left="567" w:right="0" w:hanging="425"/>
      </w:pPr>
      <w:r w:rsidRPr="00413C77">
        <w:t>Овај уговор ступа на снагу даном потписивања од стране обе уговорне стране.</w:t>
      </w:r>
    </w:p>
    <w:p w:rsidR="00413C77" w:rsidRPr="00413C77" w:rsidRDefault="00413C77" w:rsidP="0084375E">
      <w:pPr>
        <w:widowControl w:val="0"/>
        <w:numPr>
          <w:ilvl w:val="0"/>
          <w:numId w:val="3"/>
        </w:numPr>
        <w:spacing w:before="160" w:after="160" w:line="240" w:lineRule="auto"/>
        <w:ind w:left="567" w:right="0" w:hanging="425"/>
      </w:pPr>
      <w:r w:rsidRPr="00413C77">
        <w:rPr>
          <w:b/>
        </w:rPr>
        <w:t>ЗАВРШНЕ ОДРЕДБЕ</w:t>
      </w:r>
      <w:r w:rsidRPr="00413C77">
        <w:t xml:space="preserve"> </w:t>
      </w:r>
    </w:p>
    <w:p w:rsidR="00413C77" w:rsidRPr="00413C77" w:rsidRDefault="00413C77" w:rsidP="0084375E">
      <w:pPr>
        <w:widowControl w:val="0"/>
        <w:numPr>
          <w:ilvl w:val="1"/>
          <w:numId w:val="3"/>
        </w:numPr>
        <w:spacing w:before="120" w:after="120" w:line="240" w:lineRule="auto"/>
        <w:ind w:left="567" w:right="0" w:hanging="425"/>
      </w:pPr>
      <w:r w:rsidRPr="00413C77">
        <w:t xml:space="preserve">Овај уговор је сачињен у ___ ( __________ ) истоветних примерка на српском језику, од којих се свакој уговорној страни уручују по ___ ( ____________ ) примерка.  </w:t>
      </w:r>
    </w:p>
    <w:p w:rsidR="00413C77" w:rsidRPr="00413C77" w:rsidRDefault="00413C77" w:rsidP="0084375E">
      <w:pPr>
        <w:widowControl w:val="0"/>
        <w:numPr>
          <w:ilvl w:val="1"/>
          <w:numId w:val="3"/>
        </w:numPr>
        <w:spacing w:before="120" w:after="120" w:line="240" w:lineRule="auto"/>
        <w:ind w:left="567" w:right="0" w:hanging="425"/>
      </w:pPr>
      <w:r w:rsidRPr="00413C77">
        <w:t xml:space="preserve">Саставни део овог уговора је прилог бр. 1 – Спецификација лекова са ценама </w:t>
      </w:r>
    </w:p>
    <w:p w:rsidR="00413C77" w:rsidRPr="00413C77" w:rsidRDefault="00413C77" w:rsidP="0084375E">
      <w:pPr>
        <w:widowControl w:val="0"/>
        <w:numPr>
          <w:ilvl w:val="1"/>
          <w:numId w:val="3"/>
        </w:numPr>
        <w:spacing w:before="120" w:after="120" w:line="240" w:lineRule="auto"/>
        <w:ind w:left="709" w:right="0" w:hanging="567"/>
      </w:pPr>
      <w:r w:rsidRPr="00413C77">
        <w:t>Саставни део овог уговора је прилог бр. 2 – Образац КВИ, који садржи податке за квартално извештавање, у складу са чланом 132. став 2. Закона о јавним набавкама.</w:t>
      </w:r>
    </w:p>
    <w:p w:rsidR="0084375E" w:rsidRDefault="0084375E" w:rsidP="0084375E">
      <w:pPr>
        <w:widowControl w:val="0"/>
        <w:spacing w:before="120" w:after="120" w:line="240" w:lineRule="auto"/>
        <w:ind w:left="993" w:right="0" w:hanging="851"/>
        <w:rPr>
          <w:i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857"/>
        <w:gridCol w:w="3885"/>
      </w:tblGrid>
      <w:tr w:rsidR="00B66F56" w:rsidRPr="00B66F56" w:rsidTr="00DC2BD4">
        <w:trPr>
          <w:jc w:val="center"/>
        </w:trPr>
        <w:tc>
          <w:tcPr>
            <w:tcW w:w="4857" w:type="dxa"/>
            <w:vAlign w:val="center"/>
          </w:tcPr>
          <w:p w:rsidR="0084375E" w:rsidRDefault="0084375E" w:rsidP="00B66F56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  <w:lang w:val="sr-Cyrl-CS"/>
              </w:rPr>
            </w:pPr>
          </w:p>
          <w:p w:rsidR="00B66F56" w:rsidRPr="00B66F56" w:rsidRDefault="00B66F56" w:rsidP="00B66F56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  <w:lang w:val="sr-Cyrl-CS"/>
              </w:rPr>
            </w:pPr>
            <w:r w:rsidRPr="00B66F56">
              <w:rPr>
                <w:rFonts w:eastAsia="Calibri"/>
                <w:szCs w:val="20"/>
                <w:lang w:val="sr-Cyrl-CS"/>
              </w:rPr>
              <w:t>КУПАЦ</w:t>
            </w:r>
          </w:p>
        </w:tc>
        <w:tc>
          <w:tcPr>
            <w:tcW w:w="3885" w:type="dxa"/>
            <w:vAlign w:val="center"/>
          </w:tcPr>
          <w:p w:rsidR="00B66F56" w:rsidRPr="00B66F56" w:rsidRDefault="00B66F56" w:rsidP="00B66F56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  <w:lang w:val="sr-Cyrl-CS"/>
              </w:rPr>
            </w:pPr>
            <w:r w:rsidRPr="00B66F56">
              <w:rPr>
                <w:rFonts w:eastAsia="Calibri"/>
                <w:szCs w:val="20"/>
                <w:lang w:val="sr-Cyrl-CS"/>
              </w:rPr>
              <w:t>ДОБАВЉАЧ</w:t>
            </w:r>
          </w:p>
        </w:tc>
      </w:tr>
      <w:tr w:rsidR="00B66F56" w:rsidRPr="00B66F56" w:rsidTr="00DC2BD4">
        <w:trPr>
          <w:jc w:val="center"/>
        </w:trPr>
        <w:tc>
          <w:tcPr>
            <w:tcW w:w="4857" w:type="dxa"/>
            <w:vAlign w:val="center"/>
          </w:tcPr>
          <w:p w:rsidR="00B66F56" w:rsidRPr="00B66F56" w:rsidRDefault="00B66F56" w:rsidP="00B66F56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B66F56" w:rsidRPr="00B66F56" w:rsidRDefault="00B66F56" w:rsidP="00B66F56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  <w:lang w:val="sr-Cyrl-CS"/>
              </w:rPr>
            </w:pPr>
          </w:p>
        </w:tc>
      </w:tr>
      <w:tr w:rsidR="00B66F56" w:rsidRPr="00B66F56" w:rsidTr="00DC2BD4">
        <w:trPr>
          <w:jc w:val="center"/>
        </w:trPr>
        <w:tc>
          <w:tcPr>
            <w:tcW w:w="4857" w:type="dxa"/>
            <w:vAlign w:val="center"/>
          </w:tcPr>
          <w:p w:rsidR="00B66F56" w:rsidRPr="00B66F56" w:rsidRDefault="00B66F56" w:rsidP="00B66F56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B66F56" w:rsidRPr="00B66F56" w:rsidRDefault="00B66F56" w:rsidP="00B66F56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  <w:lang w:val="sr-Cyrl-CS"/>
              </w:rPr>
            </w:pPr>
          </w:p>
        </w:tc>
      </w:tr>
      <w:tr w:rsidR="00B66F56" w:rsidRPr="00B66F56" w:rsidTr="00DC2BD4">
        <w:trPr>
          <w:jc w:val="center"/>
        </w:trPr>
        <w:tc>
          <w:tcPr>
            <w:tcW w:w="4857" w:type="dxa"/>
            <w:vAlign w:val="center"/>
          </w:tcPr>
          <w:p w:rsidR="00B66F56" w:rsidRPr="00B66F56" w:rsidRDefault="00B66F56" w:rsidP="00B66F56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  <w:lang w:val="sr-Cyrl-CS"/>
              </w:rPr>
            </w:pPr>
            <w:r w:rsidRPr="00B66F56">
              <w:rPr>
                <w:rFonts w:eastAsia="Calibri"/>
                <w:szCs w:val="20"/>
                <w:lang w:val="sr-Cyrl-CS"/>
              </w:rPr>
              <w:t>________________________</w:t>
            </w:r>
          </w:p>
        </w:tc>
        <w:tc>
          <w:tcPr>
            <w:tcW w:w="3885" w:type="dxa"/>
            <w:vAlign w:val="center"/>
          </w:tcPr>
          <w:p w:rsidR="00B66F56" w:rsidRPr="00B66F56" w:rsidRDefault="00B66F56" w:rsidP="00B66F56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  <w:lang w:val="sr-Cyrl-CS"/>
              </w:rPr>
            </w:pPr>
            <w:r w:rsidRPr="00B66F56">
              <w:rPr>
                <w:rFonts w:eastAsia="Calibri"/>
                <w:szCs w:val="20"/>
                <w:lang w:val="sr-Cyrl-CS"/>
              </w:rPr>
              <w:t>________________________</w:t>
            </w:r>
          </w:p>
        </w:tc>
      </w:tr>
      <w:tr w:rsidR="00B66F56" w:rsidRPr="00B66F56" w:rsidTr="00DC2BD4">
        <w:trPr>
          <w:jc w:val="center"/>
        </w:trPr>
        <w:tc>
          <w:tcPr>
            <w:tcW w:w="4857" w:type="dxa"/>
            <w:vAlign w:val="center"/>
          </w:tcPr>
          <w:p w:rsidR="00B66F56" w:rsidRPr="00B66F56" w:rsidRDefault="00B66F56" w:rsidP="00B66F56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B66F56" w:rsidRPr="00B66F56" w:rsidRDefault="00B66F56" w:rsidP="00B66F56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  <w:highlight w:val="yellow"/>
                <w:lang w:val="sr-Cyrl-CS"/>
              </w:rPr>
            </w:pPr>
          </w:p>
        </w:tc>
      </w:tr>
    </w:tbl>
    <w:p w:rsidR="00B66F56" w:rsidRDefault="00B66F56" w:rsidP="006E5E5D">
      <w:pPr>
        <w:widowControl w:val="0"/>
        <w:spacing w:before="120" w:after="120" w:line="240" w:lineRule="auto"/>
        <w:ind w:left="993" w:right="0" w:firstLine="0"/>
      </w:pPr>
    </w:p>
    <w:sectPr w:rsidR="00B66F56" w:rsidSect="009A1116">
      <w:footerReference w:type="default" r:id="rId7"/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06AC" w:rsidRDefault="000A06AC" w:rsidP="00CD513E">
      <w:pPr>
        <w:spacing w:after="0" w:line="240" w:lineRule="auto"/>
      </w:pPr>
      <w:r>
        <w:separator/>
      </w:r>
    </w:p>
  </w:endnote>
  <w:endnote w:type="continuationSeparator" w:id="0">
    <w:p w:rsidR="000A06AC" w:rsidRDefault="000A06AC" w:rsidP="00CD51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9434800"/>
      <w:docPartObj>
        <w:docPartGallery w:val="Page Numbers (Bottom of Page)"/>
        <w:docPartUnique/>
      </w:docPartObj>
    </w:sdtPr>
    <w:sdtEndPr>
      <w:rPr>
        <w:noProof/>
        <w:sz w:val="18"/>
      </w:rPr>
    </w:sdtEndPr>
    <w:sdtContent>
      <w:p w:rsidR="00CD513E" w:rsidRPr="00CD513E" w:rsidRDefault="00CD513E" w:rsidP="00CD513E">
        <w:pPr>
          <w:pStyle w:val="Footer"/>
          <w:ind w:left="0" w:right="0" w:firstLine="0"/>
          <w:jc w:val="center"/>
          <w:rPr>
            <w:sz w:val="18"/>
          </w:rPr>
        </w:pPr>
        <w:r w:rsidRPr="00CD513E">
          <w:rPr>
            <w:sz w:val="18"/>
          </w:rPr>
          <w:fldChar w:fldCharType="begin"/>
        </w:r>
        <w:r w:rsidRPr="00CD513E">
          <w:rPr>
            <w:sz w:val="18"/>
          </w:rPr>
          <w:instrText xml:space="preserve"> PAGE   \* MERGEFORMAT </w:instrText>
        </w:r>
        <w:r w:rsidRPr="00CD513E">
          <w:rPr>
            <w:sz w:val="18"/>
          </w:rPr>
          <w:fldChar w:fldCharType="separate"/>
        </w:r>
        <w:r w:rsidR="00AC0054">
          <w:rPr>
            <w:noProof/>
            <w:sz w:val="18"/>
          </w:rPr>
          <w:t>1</w:t>
        </w:r>
        <w:r w:rsidRPr="00CD513E">
          <w:rPr>
            <w:noProof/>
            <w:sz w:val="18"/>
          </w:rPr>
          <w:fldChar w:fldCharType="end"/>
        </w:r>
      </w:p>
    </w:sdtContent>
  </w:sdt>
  <w:p w:rsidR="00CD513E" w:rsidRDefault="00CD513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06AC" w:rsidRDefault="000A06AC" w:rsidP="00CD513E">
      <w:pPr>
        <w:spacing w:after="0" w:line="240" w:lineRule="auto"/>
      </w:pPr>
      <w:r>
        <w:separator/>
      </w:r>
    </w:p>
  </w:footnote>
  <w:footnote w:type="continuationSeparator" w:id="0">
    <w:p w:rsidR="000A06AC" w:rsidRDefault="000A06AC" w:rsidP="00CD51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D531613"/>
    <w:multiLevelType w:val="multilevel"/>
    <w:tmpl w:val="FA448B7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5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320" w:hanging="1800"/>
      </w:pPr>
      <w:rPr>
        <w:rFonts w:hint="default"/>
      </w:rPr>
    </w:lvl>
  </w:abstractNum>
  <w:abstractNum w:abstractNumId="2">
    <w:nsid w:val="3C5D0B55"/>
    <w:multiLevelType w:val="hybridMultilevel"/>
    <w:tmpl w:val="C0A05168"/>
    <w:lvl w:ilvl="0" w:tplc="490A8C64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C133CA"/>
    <w:multiLevelType w:val="multilevel"/>
    <w:tmpl w:val="17D47D1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ED2"/>
    <w:rsid w:val="00007017"/>
    <w:rsid w:val="0001155A"/>
    <w:rsid w:val="00035505"/>
    <w:rsid w:val="00041E5A"/>
    <w:rsid w:val="000423E1"/>
    <w:rsid w:val="00085275"/>
    <w:rsid w:val="000A06AC"/>
    <w:rsid w:val="001F4DA2"/>
    <w:rsid w:val="00272B63"/>
    <w:rsid w:val="002B0E7C"/>
    <w:rsid w:val="002E3DBD"/>
    <w:rsid w:val="00333FED"/>
    <w:rsid w:val="00360A9A"/>
    <w:rsid w:val="003A4120"/>
    <w:rsid w:val="003B5B76"/>
    <w:rsid w:val="003E6DE3"/>
    <w:rsid w:val="003F3F8D"/>
    <w:rsid w:val="003F4D55"/>
    <w:rsid w:val="00413C77"/>
    <w:rsid w:val="00464933"/>
    <w:rsid w:val="00471ECE"/>
    <w:rsid w:val="00527DF6"/>
    <w:rsid w:val="005311CA"/>
    <w:rsid w:val="005A2FCF"/>
    <w:rsid w:val="005B7965"/>
    <w:rsid w:val="00637408"/>
    <w:rsid w:val="0066714B"/>
    <w:rsid w:val="00676D72"/>
    <w:rsid w:val="006E5E5D"/>
    <w:rsid w:val="006F77F7"/>
    <w:rsid w:val="00710288"/>
    <w:rsid w:val="0073376F"/>
    <w:rsid w:val="007502D8"/>
    <w:rsid w:val="00751ABE"/>
    <w:rsid w:val="0076694F"/>
    <w:rsid w:val="007A41C5"/>
    <w:rsid w:val="0084375E"/>
    <w:rsid w:val="0084694F"/>
    <w:rsid w:val="0087536A"/>
    <w:rsid w:val="00876833"/>
    <w:rsid w:val="00877E02"/>
    <w:rsid w:val="008B16C9"/>
    <w:rsid w:val="00924E8E"/>
    <w:rsid w:val="00974FC2"/>
    <w:rsid w:val="009A1116"/>
    <w:rsid w:val="009C65DD"/>
    <w:rsid w:val="009E3B04"/>
    <w:rsid w:val="00A528C3"/>
    <w:rsid w:val="00A9699A"/>
    <w:rsid w:val="00AC0054"/>
    <w:rsid w:val="00B112FC"/>
    <w:rsid w:val="00B50F3A"/>
    <w:rsid w:val="00B66F56"/>
    <w:rsid w:val="00C16BB1"/>
    <w:rsid w:val="00C75496"/>
    <w:rsid w:val="00CB3F97"/>
    <w:rsid w:val="00CD513E"/>
    <w:rsid w:val="00D22FDA"/>
    <w:rsid w:val="00D50E51"/>
    <w:rsid w:val="00D75C40"/>
    <w:rsid w:val="00D81A5C"/>
    <w:rsid w:val="00DA4ADA"/>
    <w:rsid w:val="00EF16FE"/>
    <w:rsid w:val="00EF1A23"/>
    <w:rsid w:val="00F052DA"/>
    <w:rsid w:val="00F15D46"/>
    <w:rsid w:val="00F30ED2"/>
    <w:rsid w:val="00F43B73"/>
    <w:rsid w:val="00FD579D"/>
    <w:rsid w:val="00FF3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B14F8F-FA87-4CA8-8C8B-B5C5F74EA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513E"/>
    <w:pPr>
      <w:spacing w:after="135" w:line="228" w:lineRule="auto"/>
      <w:ind w:left="561" w:right="2" w:hanging="10"/>
      <w:jc w:val="both"/>
    </w:pPr>
    <w:rPr>
      <w:rFonts w:eastAsia="Arial"/>
      <w:color w:val="000000"/>
      <w:szCs w:val="22"/>
      <w:lang w:val="sr-Cyrl-RS"/>
    </w:rPr>
  </w:style>
  <w:style w:type="paragraph" w:styleId="Heading1">
    <w:name w:val="heading 1"/>
    <w:aliases w:val="Header1"/>
    <w:basedOn w:val="Normal"/>
    <w:next w:val="Normal"/>
    <w:link w:val="Heading1Char"/>
    <w:qFormat/>
    <w:rsid w:val="00360A9A"/>
    <w:pPr>
      <w:keepNext/>
      <w:numPr>
        <w:numId w:val="2"/>
      </w:numPr>
      <w:spacing w:before="120" w:after="120" w:line="240" w:lineRule="auto"/>
      <w:ind w:hanging="360"/>
      <w:outlineLvl w:val="0"/>
    </w:pPr>
    <w:rPr>
      <w:rFonts w:eastAsia="Batang"/>
      <w:b/>
      <w:bCs/>
      <w:lang w:val="sr-Cyrl-CS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er1 Char"/>
    <w:link w:val="Heading1"/>
    <w:rsid w:val="00360A9A"/>
    <w:rPr>
      <w:rFonts w:eastAsia="Batang"/>
      <w:b/>
      <w:bCs/>
      <w:lang w:val="sr-Cyrl-CS" w:eastAsia="x-none"/>
    </w:rPr>
  </w:style>
  <w:style w:type="paragraph" w:styleId="Header">
    <w:name w:val="header"/>
    <w:basedOn w:val="Normal"/>
    <w:link w:val="HeaderChar"/>
    <w:uiPriority w:val="99"/>
    <w:unhideWhenUsed/>
    <w:rsid w:val="00CD51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513E"/>
    <w:rPr>
      <w:rFonts w:eastAsia="Arial"/>
      <w:color w:val="000000"/>
      <w:szCs w:val="22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CD51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513E"/>
    <w:rPr>
      <w:rFonts w:eastAsia="Arial"/>
      <w:color w:val="000000"/>
      <w:szCs w:val="22"/>
      <w:lang w:val="sr-Cyrl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51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513E"/>
    <w:rPr>
      <w:rFonts w:ascii="Segoe UI" w:eastAsia="Arial" w:hAnsi="Segoe UI" w:cs="Segoe UI"/>
      <w:color w:val="000000"/>
      <w:sz w:val="18"/>
      <w:szCs w:val="18"/>
      <w:lang w:val="sr-Cyrl-RS"/>
    </w:rPr>
  </w:style>
  <w:style w:type="paragraph" w:styleId="TOC1">
    <w:name w:val="toc 1"/>
    <w:basedOn w:val="Normal"/>
    <w:next w:val="Normal"/>
    <w:autoRedefine/>
    <w:unhideWhenUsed/>
    <w:qFormat/>
    <w:rsid w:val="005B7965"/>
    <w:pPr>
      <w:tabs>
        <w:tab w:val="right" w:leader="underscore" w:pos="9396"/>
      </w:tabs>
      <w:spacing w:before="120" w:after="0" w:line="276" w:lineRule="auto"/>
      <w:ind w:left="0" w:right="0" w:firstLine="0"/>
      <w:jc w:val="center"/>
    </w:pPr>
    <w:rPr>
      <w:rFonts w:ascii="Calibri" w:eastAsia="Calibri" w:hAnsi="Calibri" w:cs="Calibri"/>
      <w:b/>
      <w:bCs/>
      <w:i/>
      <w:iCs/>
      <w:color w:val="auto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947</Words>
  <Characters>5400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Lela Petrovic</dc:creator>
  <cp:keywords/>
  <dc:description/>
  <cp:lastModifiedBy>Marija Atanasijevic</cp:lastModifiedBy>
  <cp:revision>5</cp:revision>
  <cp:lastPrinted>2017-06-21T11:35:00Z</cp:lastPrinted>
  <dcterms:created xsi:type="dcterms:W3CDTF">2017-09-01T09:32:00Z</dcterms:created>
  <dcterms:modified xsi:type="dcterms:W3CDTF">2017-09-14T05:53:00Z</dcterms:modified>
</cp:coreProperties>
</file>