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306D5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>/Назив здравствене установе/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_________________________________________________________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____________, /адреса/ 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, /име и презиме лица које га заступа/ ___________________________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Матични број: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Број рачуна: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који се води код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306D5B" w:rsidRPr="00306D5B" w:rsidRDefault="00306D5B" w:rsidP="00306D5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306D5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120408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Цестор – Векс д.о.о</w:t>
            </w:r>
            <w:r w:rsidRPr="0012040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12040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Обилићев венац 17, Београд</w:t>
            </w:r>
            <w:r w:rsidRPr="0012040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12040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кога заступа директор Томислав Мицић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Матични број: </w:t>
            </w:r>
            <w:r w:rsidR="00120408" w:rsidRPr="001204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17517589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="00120408" w:rsidRPr="001204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103157121</w:t>
            </w:r>
          </w:p>
        </w:tc>
      </w:tr>
      <w:tr w:rsidR="00306D5B" w:rsidRPr="00306D5B" w:rsidTr="00D05C6E">
        <w:trPr>
          <w:trHeight w:val="502"/>
        </w:trPr>
        <w:tc>
          <w:tcPr>
            <w:tcW w:w="9622" w:type="dxa"/>
          </w:tcPr>
          <w:p w:rsidR="00EC0388" w:rsidRPr="00EC0388" w:rsidRDefault="00306D5B" w:rsidP="00EC038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Број рачуна: </w:t>
            </w:r>
            <w:r w:rsidR="00120408" w:rsidRPr="001204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105-70740-45</w:t>
            </w:r>
            <w:r w:rsidR="00120408" w:rsidRPr="00120408">
              <w:rPr>
                <w:rFonts w:ascii="Arial" w:eastAsia="Calibri" w:hAnsi="Arial" w:cs="Arial"/>
                <w:sz w:val="20"/>
                <w:szCs w:val="20"/>
              </w:rPr>
              <w:t xml:space="preserve"> који се води код </w:t>
            </w:r>
            <w:r w:rsidR="00120408" w:rsidRPr="001204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АИК</w:t>
            </w:r>
            <w:r w:rsidR="00120408" w:rsidRPr="00120408">
              <w:rPr>
                <w:rFonts w:ascii="Arial" w:eastAsia="Calibri" w:hAnsi="Arial" w:cs="Arial"/>
                <w:sz w:val="20"/>
                <w:szCs w:val="20"/>
              </w:rPr>
              <w:t xml:space="preserve"> банке</w:t>
            </w:r>
            <w:r w:rsidR="00120408" w:rsidRPr="00120408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а.д.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Calibri" w:eastAsia="Calibri" w:hAnsi="Calibri" w:cs="Arial"/>
                <w:szCs w:val="20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Дана __.__.____. године з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</w:p>
        </w:tc>
      </w:tr>
    </w:tbl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0"/>
      <w:bookmarkEnd w:id="1"/>
      <w:bookmarkEnd w:id="2"/>
      <w:bookmarkEnd w:id="3"/>
      <w:bookmarkEnd w:id="4"/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_________________</w:t>
      </w:r>
    </w:p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RS" w:eastAsia="x-none"/>
        </w:rPr>
        <w:t xml:space="preserve">О КУПОПРОДАЈИ ПРИРОДНОГ ГАСА </w:t>
      </w:r>
    </w:p>
    <w:p w:rsidR="00306D5B" w:rsidRPr="00306D5B" w:rsidRDefault="00306D5B" w:rsidP="00306D5B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:rsidR="00306D5B" w:rsidRPr="00306D5B" w:rsidRDefault="00306D5B" w:rsidP="00306D5B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уводу констатују: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 је Републички фонд за здравствено осигурање спровео отворени поступак јавне набавке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бр.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404-1-112/20-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Latn-RS" w:eastAsia="x-none"/>
        </w:rPr>
        <w:t>25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 за набавку природног гаса за период од 24 месеца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име и за рачун здравствених установа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а ради закључења оквирног споразума,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 је Републички фонд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закључио оквирни споразум са </w:t>
      </w:r>
      <w:r w:rsidR="00120408" w:rsidRPr="00120408">
        <w:rPr>
          <w:rFonts w:ascii="Arial" w:eastAsia="Calibri" w:hAnsi="Arial" w:cs="Arial"/>
          <w:bCs/>
          <w:sz w:val="20"/>
          <w:szCs w:val="20"/>
          <w:lang w:val="sr-Cyrl-RS" w:eastAsia="x-none"/>
        </w:rPr>
        <w:t>Цестор – Векс д.о.о</w:t>
      </w:r>
      <w:r w:rsidR="00120408">
        <w:rPr>
          <w:rFonts w:ascii="Arial" w:eastAsia="Calibri" w:hAnsi="Arial" w:cs="Arial"/>
          <w:bCs/>
          <w:sz w:val="20"/>
          <w:szCs w:val="20"/>
          <w:lang w:val="sr-Latn-RS" w:eastAsia="x-none"/>
        </w:rPr>
        <w:t xml:space="preserve">.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на основу Одлуке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о закључењу оквирног споразума бр.404-1-25/20-22 од 07.07.2020.године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овај уговор о јавној набавци закључуј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складу 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О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квирним споразумом бр. 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74-</w:t>
      </w:r>
      <w:r w:rsidR="00120408">
        <w:rPr>
          <w:rFonts w:ascii="Arial" w:eastAsia="Calibri" w:hAnsi="Arial" w:cs="Arial"/>
          <w:sz w:val="20"/>
          <w:szCs w:val="20"/>
          <w:lang w:val="sr-Latn-RS" w:eastAsia="x-none"/>
        </w:rPr>
        <w:t>1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/20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 xml:space="preserve"> 2</w:t>
      </w:r>
      <w:r w:rsidR="00EC0388">
        <w:rPr>
          <w:rFonts w:ascii="Arial" w:eastAsia="Calibri" w:hAnsi="Arial" w:cs="Arial"/>
          <w:sz w:val="20"/>
          <w:szCs w:val="20"/>
          <w:lang w:val="sr-Latn-RS" w:eastAsia="x-none"/>
        </w:rPr>
        <w:t>4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.07.2020.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године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306D5B" w:rsidRPr="00306D5B" w:rsidRDefault="00306D5B" w:rsidP="00306D5B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На сва питања која нису уређена овим уговором, примењују се одредбе оквирног споразума из тачке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3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. овог Уговора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дужни су да поштују одредбе оквирног споразума.</w:t>
      </w:r>
    </w:p>
    <w:p w:rsidR="00306D5B" w:rsidRPr="00306D5B" w:rsidRDefault="00306D5B" w:rsidP="00306D5B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испорука природног гаса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у количинама и по динамици у складу са потребама Купца, а у свему према Техничкој спецификацији која је прилог Оквирног споразума бр.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74-</w:t>
      </w:r>
      <w:r w:rsidR="00120408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1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/20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 од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 xml:space="preserve"> 2</w:t>
      </w:r>
      <w:r w:rsidR="00CD4F8C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4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.07.2020.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 године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(прилог 1)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  понудом Снабдевача бр.</w:t>
      </w:r>
      <w:r w:rsidRPr="00306D5B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 </w:t>
      </w:r>
      <w:r w:rsidR="00843152" w:rsidRPr="00843152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21-6/2020 од 29.06.2020.  године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(прилог 2).</w:t>
      </w:r>
    </w:p>
    <w:p w:rsidR="00306D5B" w:rsidRPr="00306D5B" w:rsidRDefault="00306D5B" w:rsidP="00306D5B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RS" w:eastAsia="x-none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Купац је дужан да природни гас користи под условима, на начин и за намене утврђене одобрењем за прикључење, овим уговором, Законом енергетици („Сл.Гласник РС“ бр. 145/14 и 95/18),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користе за снабдевање гасом (у даљем тексту: Правила), Правилима о промени снабдевача („Сл. гласник РС“ бр. 65/15 (Одлука о изменама и допунама Правила („Сл. гласник РС“ бр. 10/17)) и другим прописима донетим на основу закона. </w:t>
      </w: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>ЦЕНА И УГОВОРЕНА ВРЕДНОСТ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2.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Цене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за испоруку гаса из Понуде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Снабдевача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број </w:t>
      </w:r>
      <w:r w:rsidR="00843152" w:rsidRPr="00843152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21-6/2020 од 29.06.2020.  године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:</w:t>
      </w: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2268"/>
      </w:tblGrid>
      <w:tr w:rsidR="00306D5B" w:rsidRPr="00306D5B" w:rsidTr="00D05C6E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Тарифа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ена без ПДВ-а /дин/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ена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са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ПДВ-ом   /дин/</w:t>
            </w:r>
          </w:p>
        </w:tc>
      </w:tr>
      <w:tr w:rsidR="00306D5B" w:rsidRPr="00306D5B" w:rsidTr="00306D5B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Природни 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</w:p>
        </w:tc>
      </w:tr>
      <w:tr w:rsidR="00306D5B" w:rsidRPr="00306D5B" w:rsidTr="00306D5B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Капацитет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дин/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r w:rsidRPr="00306D5B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/дан/год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06D5B" w:rsidRPr="00306D5B" w:rsidTr="00306D5B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Енергент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дан/ Sm</w:t>
            </w:r>
            <w:r w:rsidRPr="00306D5B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Цена природног гаса утврђује се у складу са методологијом за формирање цене природног гаса на слободном тржишту, односно формулом коју дефинише Снабдевач  и  која чини саставни део  Уговора (прилог бр. 3).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У цену природног гаса није урачуната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>накнада за за унапређење енергетске ефикасности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као ни трошкови приступа систему за транспорт и дистрибуцију гаса, они се обрачунавају у складу са важећим ценовником Оператора система по регулисаним ценама и посебно исказују по тарифама: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„енергент“  / дин Sm3 / и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“капацитет” / дин/Sm3 /дан/година/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„енергент“ се примењује на продату количину гаса утврђену мерењем на месту испоруке у обрачунском периоду.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„капацитет“ се  примењује на максималну дневну потрошњу гаса на месту испоруке у претходној календарској години, у зависности од равномерности потрошње и категорије.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Снабдевач  се обавезује да о промени цена, о промени методологије за утврђивање цене и других услова продаје непосредно обавести Купца у разумном року, а најкасније 15 (петнаест) дана пре примене измењених цена или услова продаје, изузев у случају снижења цена и давања Купцу повољнијих услова продаје</w:t>
      </w:r>
      <w:r w:rsidRPr="00306D5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при чему се обавештењем сматра и објављивање информације преко средстава јавног информисања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Укупна количина природног гаса износи _______________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Sm3.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Укупна вредност уговора без ПДВ-а износи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динара (словима____________________________)</w:t>
      </w:r>
      <w:r w:rsidRPr="00306D5B">
        <w:rPr>
          <w:rFonts w:ascii="Arial" w:eastAsia="Calibri" w:hAnsi="Arial" w:cs="Arial"/>
          <w:sz w:val="20"/>
          <w:szCs w:val="20"/>
          <w:lang w:val="sr-Latn-CS" w:eastAsia="x-none"/>
        </w:rPr>
        <w:t>.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У вредност уговора из става 8. овог члана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, урачуната је укупна количина природног гаса по </w:t>
      </w:r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Sm</w:t>
      </w:r>
      <w:r w:rsidRPr="00306D5B">
        <w:rPr>
          <w:rFonts w:ascii="Arial" w:eastAsia="Calibri" w:hAnsi="Arial" w:cs="Arial"/>
          <w:bCs/>
          <w:sz w:val="20"/>
          <w:szCs w:val="20"/>
          <w:vertAlign w:val="superscript"/>
          <w:lang w:val="sr-Latn-CS" w:eastAsia="x-none"/>
        </w:rPr>
        <w:t>3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="00D817E4" w:rsidRPr="00D817E4">
        <w:rPr>
          <w:rFonts w:ascii="Arial" w:eastAsia="Calibri" w:hAnsi="Arial" w:cs="Arial"/>
          <w:sz w:val="20"/>
          <w:szCs w:val="20"/>
          <w:lang w:val="sr-Cyrl-RS" w:eastAsia="x-none"/>
        </w:rPr>
        <w:t>за период од 24 месеца</w:t>
      </w:r>
      <w:bookmarkStart w:id="5" w:name="_GoBack"/>
      <w:bookmarkEnd w:id="5"/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 трошкови </w:t>
      </w:r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приступа систему за транспорт и дистрибуцију гаса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као и накнада за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за унапређење енергетске ефикасности. 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УСЛОВИ И РОК ПЛАЋАЊА</w:t>
      </w:r>
    </w:p>
    <w:p w:rsidR="00306D5B" w:rsidRPr="00306D5B" w:rsidRDefault="00306D5B" w:rsidP="00306D5B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3.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Фактурисање испоручених количина природног гаса врши се најмање једном месечно, у складу са одредбама члана 14. став 1. тачка 4. Закона о порезу на додату вредност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(„Службени гласник РС“ бр. 84/04, 86/04-исправка, 61/05,61/07,93/12,108/13,68/14 – др. закон,142/14,83/15,108/16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, 7/17 усклађени дин изн., 113/17, 13/8 – усклађени дин. изн., 30/18 и 4/19 усклађени дин. изн, 72/19 и 8/20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усклађени дин. изн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)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које дефинишу да се датумом промета сматра датум очитавања количине испорученог гаса на уговореном месту испоруке. 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је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у обавези да достави фактуру у року од 3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/три/ радна дана од дана регистрације у Централном регистру фактура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а најкасније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у року од 10 (десет) дана од датума промета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Све евентуалне рекламације фактуре, Купац је дужан да достави Снабдевачу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писаним путем у року од 8 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>(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осам)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дана од датума пријема фактуре, у противном сматра се да је фактура прихваћена од стране Купца  у целости.</w:t>
      </w:r>
    </w:p>
    <w:p w:rsidR="00306D5B" w:rsidRPr="00306D5B" w:rsidRDefault="00306D5B" w:rsidP="00306D5B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  <w:t>Опција 1 – (за здравствене установе за које Фонд плаћа део трошкова који се односе на на капацитете Купца намењене пружању уговорене здравствене заштите, за лечење осигураних лица Фонда)</w:t>
      </w:r>
    </w:p>
    <w:p w:rsidR="00306D5B" w:rsidRPr="00306D5B" w:rsidRDefault="00306D5B" w:rsidP="00306D5B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Фонд, у име и за рачун Купца, плаћа утрошену количину природног гаса 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испоручене количине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на основу података Купца о висини доспеле обавезе по испостављеној фактури Снабдевача, у износу који се односи на капацитете Купца намењене пружању уговорене здравствене заштите, за лечење осигураних лица Фонда,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уплатом на текући рачун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843152" w:rsidRPr="00843152">
        <w:rPr>
          <w:rFonts w:ascii="Arial" w:eastAsia="Calibri" w:hAnsi="Arial" w:cs="Arial"/>
          <w:sz w:val="20"/>
          <w:szCs w:val="20"/>
          <w:lang w:val="sr-Cyrl-RS" w:eastAsia="x-none"/>
        </w:rPr>
        <w:t>105-70740-45</w:t>
      </w:r>
      <w:r w:rsidR="00843152" w:rsidRPr="00843152">
        <w:rPr>
          <w:rFonts w:ascii="Arial" w:eastAsia="Calibri" w:hAnsi="Arial" w:cs="Arial"/>
          <w:sz w:val="20"/>
          <w:szCs w:val="20"/>
          <w:lang w:eastAsia="x-none"/>
        </w:rPr>
        <w:t xml:space="preserve"> који се води код </w:t>
      </w:r>
      <w:r w:rsidR="00843152" w:rsidRPr="00843152">
        <w:rPr>
          <w:rFonts w:ascii="Arial" w:eastAsia="Calibri" w:hAnsi="Arial" w:cs="Arial"/>
          <w:sz w:val="20"/>
          <w:szCs w:val="20"/>
          <w:lang w:val="sr-Cyrl-RS" w:eastAsia="x-none"/>
        </w:rPr>
        <w:t>АИК</w:t>
      </w:r>
      <w:r w:rsidR="00843152" w:rsidRPr="00843152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 w:rsidR="00843152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најкасније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у року од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45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од дана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испоручене количине природног гаса који се финансира </w:t>
      </w:r>
      <w:r w:rsidRPr="00306D5B">
        <w:rPr>
          <w:rFonts w:ascii="Arial" w:eastAsia="Calibri" w:hAnsi="Arial" w:cs="Arial"/>
          <w:bCs/>
          <w:sz w:val="20"/>
          <w:szCs w:val="20"/>
          <w:lang w:val="sr-Cyrl-RS"/>
        </w:rPr>
        <w:t xml:space="preserve">из других извора за које Купац нема закључен уговор о пружању и финансирању здравствене заштите из обавезног здравственог осигурања са Фондом,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уплатом на текући рачун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843152" w:rsidRPr="00843152">
        <w:rPr>
          <w:rFonts w:ascii="Arial" w:eastAsia="Calibri" w:hAnsi="Arial" w:cs="Arial"/>
          <w:sz w:val="20"/>
          <w:szCs w:val="20"/>
          <w:lang w:val="sr-Cyrl-RS" w:eastAsia="x-none"/>
        </w:rPr>
        <w:t>105-70740-45</w:t>
      </w:r>
      <w:r w:rsidR="00843152" w:rsidRPr="00843152">
        <w:rPr>
          <w:rFonts w:ascii="Arial" w:eastAsia="Calibri" w:hAnsi="Arial" w:cs="Arial"/>
          <w:sz w:val="20"/>
          <w:szCs w:val="20"/>
          <w:lang w:eastAsia="x-none"/>
        </w:rPr>
        <w:t xml:space="preserve"> који се води код </w:t>
      </w:r>
      <w:r w:rsidR="00843152" w:rsidRPr="00843152">
        <w:rPr>
          <w:rFonts w:ascii="Arial" w:eastAsia="Calibri" w:hAnsi="Arial" w:cs="Arial"/>
          <w:sz w:val="20"/>
          <w:szCs w:val="20"/>
          <w:lang w:val="sr-Cyrl-RS" w:eastAsia="x-none"/>
        </w:rPr>
        <w:t>АИК</w:t>
      </w:r>
      <w:r w:rsidR="00843152" w:rsidRPr="00843152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 w:rsidR="00843152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најкасније у року од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од дана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  <w:t>Опција 2 – (за здравствене установе специјализоване за продужену рехабилитацију и здравствене установе надлежне за послове јавног здравља)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уплатом на текући рачун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843152" w:rsidRPr="00843152">
        <w:rPr>
          <w:rFonts w:ascii="Arial" w:eastAsia="Calibri" w:hAnsi="Arial" w:cs="Arial"/>
          <w:sz w:val="20"/>
          <w:szCs w:val="20"/>
          <w:lang w:val="sr-Cyrl-RS" w:eastAsia="x-none"/>
        </w:rPr>
        <w:t>105-70740-45</w:t>
      </w:r>
      <w:r w:rsidR="00843152" w:rsidRPr="00843152">
        <w:rPr>
          <w:rFonts w:ascii="Arial" w:eastAsia="Calibri" w:hAnsi="Arial" w:cs="Arial"/>
          <w:sz w:val="20"/>
          <w:szCs w:val="20"/>
          <w:lang w:eastAsia="x-none"/>
        </w:rPr>
        <w:t xml:space="preserve"> који се води код </w:t>
      </w:r>
      <w:r w:rsidR="00843152" w:rsidRPr="00843152">
        <w:rPr>
          <w:rFonts w:ascii="Arial" w:eastAsia="Calibri" w:hAnsi="Arial" w:cs="Arial"/>
          <w:sz w:val="20"/>
          <w:szCs w:val="20"/>
          <w:lang w:val="sr-Cyrl-RS" w:eastAsia="x-none"/>
        </w:rPr>
        <w:t>АИК</w:t>
      </w:r>
      <w:r w:rsidR="00843152" w:rsidRPr="00843152">
        <w:rPr>
          <w:rFonts w:ascii="Arial" w:eastAsia="Calibri" w:hAnsi="Arial" w:cs="Arial"/>
          <w:sz w:val="20"/>
          <w:szCs w:val="20"/>
          <w:lang w:eastAsia="x-none"/>
        </w:rPr>
        <w:t xml:space="preserve"> банке</w:t>
      </w:r>
      <w:r w:rsidR="00843152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најкасније у року од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од дана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306D5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у обавези да, за испоручени природни гас здравственим установама, један примерак фактуре доставља, у електронској форми, надлежној филијали Фонда.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Трошкове из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члана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2.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став 3. уговора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ће, у оквиру фактуре, уз таксативно навођење, фактурисати здравственим установама према месту испоруке које је наведено у Ре</w:t>
      </w:r>
      <w:r w:rsidR="00CD4F8C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шењу и  представља мерни уређај.</w:t>
      </w:r>
    </w:p>
    <w:p w:rsidR="00306D5B" w:rsidRPr="00306D5B" w:rsidRDefault="00306D5B" w:rsidP="00306D5B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highlight w:val="yellow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Купац ће трошкове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3. уговора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2. став 8. овог уговора.</w:t>
      </w:r>
    </w:p>
    <w:p w:rsidR="00306D5B" w:rsidRPr="00306D5B" w:rsidRDefault="00306D5B" w:rsidP="00306D5B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Обавезе преузете уговором које доспевају у наредним буџетским годинама (2021. и 2022. години), биће реализоване највише до износа средстава која ће бити одобрена усвајањем финансијског плана за те буџетске године (2021. и 2022. годину)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306D5B" w:rsidRPr="00306D5B" w:rsidRDefault="00306D5B" w:rsidP="00306D5B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306D5B" w:rsidRPr="00306D5B" w:rsidRDefault="00306D5B" w:rsidP="00306D5B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ru-RU" w:eastAsia="x-none"/>
        </w:rPr>
        <w:t xml:space="preserve">ИСПОРУКА, </w:t>
      </w:r>
      <w:r w:rsidRPr="00306D5B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 xml:space="preserve">КОЛИЧИНА И КВАЛИТЕТ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4.</w:t>
      </w:r>
    </w:p>
    <w:p w:rsidR="00306D5B" w:rsidRPr="00306D5B" w:rsidRDefault="00306D5B" w:rsidP="00306D5B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се обавезује да испоручи природни гас у складу са важећим Законом о енергетици („Сл.Гласник РС“ бр. 145/14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и 95/18),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прописима, као и актима Снабдевача.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се обавезује да отпочне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испоруку 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природног гаса у року од </w:t>
      </w:r>
      <w:r w:rsidR="00843152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једног</w:t>
      </w:r>
      <w:r w:rsidR="00D23E1A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дана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од дана ступања на снагу уговора.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Купац се обавезује да приликом закључења уговора достави Снабдевачу све потребне податке о месту испоруке</w:t>
      </w:r>
      <w:r w:rsidRPr="00306D5B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Гас који се испоручује мора да буде у складу са Техничком спецификацијом која чини саставни део оквирног споразума.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за сваки обрачунски период поседује извештај о квалитету гаса издат од стране акредитоване лабораторије и да предметни извештај достави здравственој установи након достављеног  захтева.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у рачуну за испоручени гас наведе и доњу топлотну вредност испорученог гаса утврђену за обрачунски период.</w:t>
      </w: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Снабдевач гасоводом испоручује природни гас Наручиоцу на паритету франко место испоруке (МИ) здравствене установе које је наведено у Решењу и  представља мерни уређај</w:t>
      </w:r>
      <w:r w:rsidRPr="00306D5B">
        <w:rPr>
          <w:rFonts w:ascii="Calibri" w:eastAsia="Calibri" w:hAnsi="Calibri" w:cs="Arial"/>
          <w:bCs/>
        </w:rPr>
        <w:t>.</w:t>
      </w:r>
      <w:r w:rsidRPr="00306D5B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CS"/>
        </w:rPr>
        <w:tab/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CS"/>
        </w:rPr>
        <w:tab/>
        <w:t>Снабдевач сноси све ризике као и све припадајуће и зависне трошкове у вези са припремом програма,</w:t>
      </w:r>
      <w:r w:rsidRPr="00306D5B">
        <w:rPr>
          <w:rFonts w:ascii="Arial" w:eastAsia="Calibri" w:hAnsi="Arial" w:cs="Arial"/>
          <w:sz w:val="20"/>
        </w:rPr>
        <w:t xml:space="preserve"> </w:t>
      </w:r>
      <w:r w:rsidRPr="00306D5B">
        <w:rPr>
          <w:rFonts w:ascii="Arial" w:eastAsia="Calibri" w:hAnsi="Arial" w:cs="Arial"/>
          <w:sz w:val="20"/>
          <w:lang w:val="sr-Cyrl-CS"/>
        </w:rPr>
        <w:t xml:space="preserve">транспортом и испоруком природног гаса до места испоруке након чега сви ризици и одговорност прелазе на Купца. 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Природни гас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се испоручује у</w:t>
      </w:r>
      <w:r w:rsidRPr="00306D5B">
        <w:rPr>
          <w:rFonts w:ascii="Arial" w:eastAsia="Calibri" w:hAnsi="Arial" w:cs="Arial"/>
          <w:sz w:val="20"/>
          <w:szCs w:val="20"/>
        </w:rPr>
        <w:t xml:space="preserve"> континуитету, односно 24 часа дневно, сваког дана од 08:00 часова до 08:00 часова наредног дана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(потпуно снабдевање)</w:t>
      </w:r>
      <w:r w:rsidRPr="00306D5B">
        <w:rPr>
          <w:rFonts w:ascii="Arial" w:eastAsia="Calibri" w:hAnsi="Arial" w:cs="Arial"/>
          <w:sz w:val="20"/>
          <w:szCs w:val="20"/>
        </w:rPr>
        <w:t>.</w:t>
      </w:r>
      <w:r w:rsidRPr="00306D5B">
        <w:rPr>
          <w:rFonts w:ascii="Arial" w:eastAsia="Calibri" w:hAnsi="Arial" w:cs="Arial"/>
          <w:sz w:val="20"/>
          <w:lang w:val="sr-Cyrl-CS"/>
        </w:rPr>
        <w:t xml:space="preserve"> </w:t>
      </w:r>
    </w:p>
    <w:p w:rsidR="00306D5B" w:rsidRPr="00306D5B" w:rsidRDefault="00306D5B" w:rsidP="00306D5B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5.</w:t>
      </w:r>
    </w:p>
    <w:p w:rsidR="00306D5B" w:rsidRPr="00306D5B" w:rsidRDefault="00306D5B" w:rsidP="00306D5B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sr-Latn-CS"/>
        </w:rPr>
      </w:pPr>
      <w:r w:rsidRPr="00306D5B">
        <w:rPr>
          <w:rFonts w:ascii="Arial" w:eastAsia="Calibri" w:hAnsi="Arial" w:cs="Arial"/>
          <w:sz w:val="20"/>
          <w:szCs w:val="20"/>
        </w:rPr>
        <w:tab/>
      </w:r>
      <w:r w:rsidRPr="00306D5B">
        <w:rPr>
          <w:rFonts w:ascii="Arial" w:eastAsia="Calibri" w:hAnsi="Arial" w:cs="Arial"/>
          <w:sz w:val="20"/>
          <w:szCs w:val="20"/>
        </w:rPr>
        <w:tab/>
        <w:t xml:space="preserve">Количина испорученог природног гаса се утврђује мерењем на месту испоруке, а доња топлотна вредност се  утврђује анализом узорака узетих на утврђеном месту узорковања.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Количина испорученог природног гаса  изражава се у </w:t>
      </w:r>
      <w:r w:rsidRPr="00306D5B">
        <w:rPr>
          <w:rFonts w:ascii="Arial" w:eastAsia="Calibri" w:hAnsi="Arial" w:cs="Arial"/>
          <w:sz w:val="20"/>
          <w:szCs w:val="20"/>
          <w:lang w:val="sr-Latn-CS"/>
        </w:rPr>
        <w:t>Sm</w:t>
      </w:r>
      <w:r w:rsidRPr="00306D5B">
        <w:rPr>
          <w:rFonts w:ascii="Arial" w:eastAsia="Calibri" w:hAnsi="Arial" w:cs="Arial"/>
          <w:sz w:val="20"/>
          <w:szCs w:val="20"/>
          <w:vertAlign w:val="superscript"/>
          <w:lang w:val="sr-Latn-CS"/>
        </w:rPr>
        <w:t>3</w:t>
      </w:r>
      <w:r w:rsidRPr="00306D5B">
        <w:rPr>
          <w:rFonts w:ascii="Arial" w:eastAsia="Calibri" w:hAnsi="Arial" w:cs="Arial"/>
          <w:sz w:val="20"/>
          <w:szCs w:val="20"/>
          <w:lang w:val="sr-Latn-CS"/>
        </w:rPr>
        <w:t>.</w:t>
      </w:r>
    </w:p>
    <w:p w:rsidR="00306D5B" w:rsidRPr="00306D5B" w:rsidRDefault="00306D5B" w:rsidP="00306D5B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</w:r>
      <w:r w:rsidRPr="00306D5B">
        <w:rPr>
          <w:rFonts w:ascii="Arial" w:eastAsia="Calibri" w:hAnsi="Arial" w:cs="Arial"/>
          <w:sz w:val="20"/>
          <w:szCs w:val="20"/>
        </w:rPr>
        <w:t>У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трошак </w:t>
      </w:r>
      <w:r w:rsidRPr="00306D5B">
        <w:rPr>
          <w:rFonts w:ascii="Arial" w:eastAsia="Calibri" w:hAnsi="Arial" w:cs="Arial"/>
          <w:sz w:val="20"/>
          <w:szCs w:val="20"/>
        </w:rPr>
        <w:t xml:space="preserve"> преузетих количина природног гаса врши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се </w:t>
      </w:r>
      <w:r w:rsidRPr="00306D5B">
        <w:rPr>
          <w:rFonts w:ascii="Arial" w:eastAsia="Calibri" w:hAnsi="Arial" w:cs="Arial"/>
          <w:sz w:val="20"/>
          <w:szCs w:val="20"/>
        </w:rPr>
        <w:t xml:space="preserve"> у МРС (мерно регулациона станица)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једном </w:t>
      </w:r>
      <w:r w:rsidRPr="00306D5B">
        <w:rPr>
          <w:rFonts w:ascii="Arial" w:eastAsia="Calibri" w:hAnsi="Arial" w:cs="Arial"/>
          <w:sz w:val="20"/>
          <w:szCs w:val="20"/>
        </w:rPr>
        <w:t xml:space="preserve">месечно,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при чему се датум промета сматра </w:t>
      </w:r>
      <w:r w:rsidRPr="00306D5B">
        <w:rPr>
          <w:rFonts w:ascii="Arial" w:eastAsia="Calibri" w:hAnsi="Arial" w:cs="Arial"/>
          <w:sz w:val="20"/>
          <w:szCs w:val="20"/>
        </w:rPr>
        <w:t>датум очитавања количине испорученог гаса на уговореном месту испоруке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у складу са </w:t>
      </w:r>
      <w:r w:rsidRPr="00306D5B">
        <w:rPr>
          <w:rFonts w:ascii="Arial" w:eastAsia="Calibri" w:hAnsi="Arial" w:cs="Arial"/>
          <w:sz w:val="20"/>
          <w:szCs w:val="20"/>
        </w:rPr>
        <w:t>одредбама члана 14. став 1. тачка 4. Закона о порезу на додатну вредност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ab/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Мерење испоручених количина 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>природног гаса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 врши се континуирано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искључиво преко мерних уређаја који имају Уверење о испитивању издато од надлежног државног органа и неоште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ћ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ени жиг на свим прописаним местима.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када мерни уређај није мерио количине гаса, или је регистровање било непотпуно, као и у другим случајевима утврђеним Уредбом, невалидни мерни подаци се коригују на основу процене количина у складу са Правилима.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потребе, Снабдевач може за одређени временски период извршити привремени обрачун и фактурисати потрошњу гаса на основу количина  без очитавања потрошње гаса, при чему се  код првог наредног очитавања врши корекција према стварно утрошеним  количинама.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  <w:t>Купац</w:t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 и Снабдевач имају право да захтевају ванредну контролу исправности мерног уређаја у складу са Правилима, уколико посумњају у његову исправност, при чему трошкове ванредне контроле сноси уговорна страна за коју се ванредном контролом установи да није била у праву. Након извршеног испитивања мерног уређаја евентуална корекција обрачуна утрошених количина гаса врши се у складу са Правилима.</w:t>
      </w: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:rsidR="00306D5B" w:rsidRPr="00306D5B" w:rsidRDefault="00306D5B" w:rsidP="00306D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Снабдевач је дужан да у случају појаве техничких или других сметњи у испоруци гаса, чији узрок није на објектима Купца, исте отклони у року од 24 часа, а најдуже два дана од дана пријема обавештења о сметњи.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RS"/>
        </w:rPr>
        <w:tab/>
        <w:t xml:space="preserve">Сметње које настају у случају </w:t>
      </w:r>
      <w:r w:rsidRPr="00306D5B">
        <w:rPr>
          <w:rFonts w:ascii="Arial" w:eastAsia="Calibri" w:hAnsi="Arial" w:cs="Arial"/>
          <w:sz w:val="20"/>
        </w:rPr>
        <w:t>краткорочних поремећаја у снабдевању природним гасом услед хаварија и других непредвиђених околности на гасоводним системима и других околности које за последицу имају смањење</w:t>
      </w:r>
      <w:r w:rsidRPr="00306D5B">
        <w:rPr>
          <w:rFonts w:ascii="Arial" w:eastAsia="Calibri" w:hAnsi="Arial" w:cs="Arial"/>
          <w:sz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</w:rPr>
        <w:t xml:space="preserve">испоруке, у циљу очувања сигурности гасоводног система, </w:t>
      </w:r>
      <w:r w:rsidRPr="00306D5B">
        <w:rPr>
          <w:rFonts w:ascii="Arial" w:eastAsia="Calibri" w:hAnsi="Arial" w:cs="Arial"/>
          <w:sz w:val="20"/>
          <w:lang w:val="sr-Cyrl-RS"/>
        </w:rPr>
        <w:t xml:space="preserve">нису обухваћене уговорном казном и у том случају </w:t>
      </w:r>
      <w:r w:rsidRPr="00306D5B">
        <w:rPr>
          <w:rFonts w:ascii="Arial" w:eastAsia="Calibri" w:hAnsi="Arial" w:cs="Arial"/>
          <w:sz w:val="20"/>
        </w:rPr>
        <w:t>примењиваће се мере ограничења прописане Уредбом и Законом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У случају кашњења у отклањању сметњи Снабдевач ће бити дужан да на</w:t>
      </w:r>
      <w:r w:rsidRPr="00306D5B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захтев Купца а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на име уговорне казне плати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Купцу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износ од 0,2% од укупно уговорене вредности вез ПДВ-а, за сваки дан закашњења, уколико касни својом кривицом, с тим да укупан износ уговорне казне не може прећи износ од 5% од укупно уговорене вредности без ПДВ-а.</w:t>
      </w: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Ако штета, која је настала услед кашњења прелази износ уговорне казне, Купац може да тражи накнаду стварне штете.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306D5B" w:rsidRPr="00306D5B" w:rsidRDefault="00306D5B" w:rsidP="00306D5B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>Уколико после закључења уговора наступе околности више силе које доведу до ометања или онемогућавања извршења обавеза дефинисаних оквирним споразумом и уговором, рокови извршења обавеза ће се продужити за време трајања више силе.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Виша сила подразумева екстремне и ванредне догађаје који се не могу предвидети, који су се догодили без воље и утицаја страна у оквирном споразуму и који нису могли бити спречени од стране код које је наступила околност више силе. Вишом силом могу се сматрати поплаве,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штрајкови), императивне одлуке власти (забране промета увоза и извоза),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Уговорна страна код које је наступила околност више силе, одмах ће у писаној форми у року од 24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lang w:val="x-none" w:eastAsia="x-none"/>
        </w:rPr>
        <w:tab/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lang w:val="x-none" w:eastAsia="x-none"/>
        </w:rPr>
        <w:tab/>
        <w:t>Сматраће се да је наступило дејство више силе и кад дође до прекида транспорта увозног пр</w:t>
      </w:r>
      <w:r w:rsidRPr="00306D5B">
        <w:rPr>
          <w:rFonts w:ascii="Arial" w:eastAsia="Calibri" w:hAnsi="Arial" w:cs="Arial"/>
          <w:sz w:val="20"/>
          <w:lang w:val="sr-Cyrl-RS" w:eastAsia="x-none"/>
        </w:rPr>
        <w:t>иродног гаса</w:t>
      </w:r>
      <w:r w:rsidRPr="00306D5B">
        <w:rPr>
          <w:rFonts w:ascii="Arial" w:eastAsia="Calibri" w:hAnsi="Arial" w:cs="Arial"/>
          <w:sz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sz w:val="20"/>
          <w:lang w:val="x-none" w:eastAsia="x-none"/>
        </w:rPr>
        <w:t>као и у случају дејства више силе на гасним објектима и инсталацијама</w:t>
      </w:r>
      <w:r w:rsidRPr="00306D5B">
        <w:rPr>
          <w:rFonts w:ascii="Arial" w:eastAsia="Calibri" w:hAnsi="Arial" w:cs="Arial"/>
          <w:sz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lang w:val="sr-Cyrl-CS" w:eastAsia="x-none"/>
        </w:rPr>
        <w:t>Купца</w:t>
      </w:r>
      <w:r w:rsidRPr="00306D5B">
        <w:rPr>
          <w:rFonts w:ascii="Arial" w:eastAsia="Calibri" w:hAnsi="Arial" w:cs="Arial"/>
          <w:sz w:val="20"/>
          <w:lang w:val="x-none" w:eastAsia="x-none"/>
        </w:rPr>
        <w:t>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Уколико споразумно – вансудско решење није могуће, уговорне стране су сагласне да ће решавање спора поверити Привредном суду у Београду.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:rsidR="00306D5B" w:rsidRPr="00306D5B" w:rsidRDefault="00306D5B" w:rsidP="00306D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06D5B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60 дана од дана достављања писменог обавештења о отказу другој уговорној страни.  </w:t>
      </w: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06D5B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да код уговорних страна настану промене пословног имена односно промене назива и статусне промене и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>на основу измене законских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 подзаконских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 xml:space="preserve"> прописа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који регулишу испоруку природног гаса.</w:t>
      </w:r>
    </w:p>
    <w:p w:rsidR="00306D5B" w:rsidRPr="00306D5B" w:rsidRDefault="00306D5B" w:rsidP="00306D5B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</w:p>
    <w:p w:rsidR="00306D5B" w:rsidRPr="00306D5B" w:rsidRDefault="00306D5B" w:rsidP="00306D5B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  <w:t xml:space="preserve">Уколико дође до промена услова коришћења транспортних или дистрибутивних система који се користе за испоруку гаса до места примопредаје 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>Купцу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, продајна цена се мења у складу са одобреним регулисаним ценама и наведена промена цене се неће сматрати изменом или допуном Уговора. </w:t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t>ВАЖЕЊЕ</w:t>
      </w: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11.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D23E1A">
      <w:pPr>
        <w:tabs>
          <w:tab w:val="left" w:pos="720"/>
        </w:tabs>
        <w:spacing w:after="60" w:line="276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Calibri" w:eastAsia="Calibri" w:hAnsi="Calibri" w:cs="Arial"/>
          <w:szCs w:val="20"/>
          <w:lang w:val="sr-Cyrl-CS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Овај уговор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важи до утрошка средстава наведених у члану 2. став 8. овог уговора, а најдуже 24 месеца од дана закључења.</w:t>
      </w:r>
      <w:r w:rsidRPr="00306D5B">
        <w:rPr>
          <w:rFonts w:ascii="Arial" w:eastAsia="Calibri" w:hAnsi="Arial" w:cs="Arial"/>
          <w:i/>
          <w:sz w:val="20"/>
          <w:szCs w:val="20"/>
          <w:lang w:val="sr-Cyrl-CS"/>
        </w:rPr>
        <w:t xml:space="preserve"> </w:t>
      </w:r>
    </w:p>
    <w:p w:rsidR="00306D5B" w:rsidRPr="00306D5B" w:rsidRDefault="00306D5B" w:rsidP="00306D5B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  <w:t>Уговор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ступа на снагу дана __.__._____. године.</w:t>
      </w: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lastRenderedPageBreak/>
        <w:tab/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12.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145/2014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Times New Roman" w:hAnsi="Arial" w:cs="Arial"/>
          <w:bCs/>
          <w:sz w:val="20"/>
          <w:szCs w:val="20"/>
          <w:lang w:val="sr-Cyrl-RS"/>
        </w:rPr>
        <w:t>и 95/18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>)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, Уредбе о условима за испоруку природног гаса („Сл. Гласник  РС“, бр. 47/06, 3/10 и 48/10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) и других важећих законских и подзаконских прописа који регулишу испоруку природног гаса.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13.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306D5B" w:rsidRPr="00306D5B" w:rsidRDefault="00306D5B" w:rsidP="00306D5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306D5B" w:rsidRPr="00306D5B" w:rsidRDefault="00306D5B" w:rsidP="00306D5B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 w:rsidR="00D23E1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1 – Оквирни споразум бр.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>74-</w:t>
      </w:r>
      <w:r w:rsidR="003E0C54">
        <w:rPr>
          <w:rFonts w:ascii="Arial" w:eastAsia="Calibri" w:hAnsi="Arial" w:cs="Arial"/>
          <w:bCs/>
          <w:iCs/>
          <w:sz w:val="20"/>
          <w:szCs w:val="20"/>
          <w:lang w:val="sr-Cyrl-RS"/>
        </w:rPr>
        <w:t>1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>/20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од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 xml:space="preserve"> 2</w:t>
      </w:r>
      <w:r w:rsidR="004D6BAC">
        <w:rPr>
          <w:rFonts w:ascii="Arial" w:eastAsia="Calibri" w:hAnsi="Arial" w:cs="Arial"/>
          <w:bCs/>
          <w:iCs/>
          <w:sz w:val="20"/>
          <w:szCs w:val="20"/>
          <w:lang w:val="sr-Cyrl-RS"/>
        </w:rPr>
        <w:t>4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>.07.2020.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године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306D5B" w:rsidRPr="00306D5B" w:rsidRDefault="00306D5B" w:rsidP="00306D5B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 w:rsidR="00D23E1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2 – Понуда Снабдевача бр.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 </w:t>
      </w:r>
      <w:r w:rsidR="003E0C54" w:rsidRPr="003E0C54">
        <w:rPr>
          <w:rFonts w:ascii="Arial" w:eastAsia="Calibri" w:hAnsi="Arial" w:cs="Arial"/>
          <w:bCs/>
          <w:iCs/>
          <w:sz w:val="20"/>
          <w:szCs w:val="20"/>
          <w:lang w:val="sr-Cyrl-CS"/>
        </w:rPr>
        <w:t>21-6/2020 од 29.06.2020.  године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    Прилог бр. 3 –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М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етодологија за формирање цене природног гаса на слободном тржишту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06D5B" w:rsidRPr="00306D5B" w:rsidRDefault="00306D5B" w:rsidP="00306D5B">
      <w:pPr>
        <w:tabs>
          <w:tab w:val="left" w:pos="851"/>
        </w:tabs>
        <w:spacing w:after="0" w:line="276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Default="00306D5B" w:rsidP="00306D5B">
      <w:pPr>
        <w:tabs>
          <w:tab w:val="left" w:pos="851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Купац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Снабдевач </w:t>
      </w:r>
    </w:p>
    <w:p w:rsidR="00D23E1A" w:rsidRPr="00306D5B" w:rsidRDefault="00D23E1A" w:rsidP="00D23E1A">
      <w:pPr>
        <w:tabs>
          <w:tab w:val="left" w:pos="7155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</w:t>
      </w:r>
      <w:r w:rsidR="003E0C54" w:rsidRPr="003E0C54">
        <w:rPr>
          <w:rFonts w:ascii="Arial" w:eastAsia="Calibri" w:hAnsi="Arial" w:cs="Arial"/>
          <w:b/>
          <w:bCs/>
          <w:sz w:val="20"/>
          <w:szCs w:val="20"/>
          <w:lang w:val="sr-Cyrl-RS"/>
        </w:rPr>
        <w:t>Цестор – Векс д.о.о.</w:t>
      </w:r>
      <w:r w:rsidRPr="00D23E1A">
        <w:rPr>
          <w:rFonts w:ascii="Arial" w:eastAsia="Calibri" w:hAnsi="Arial" w:cs="Arial"/>
          <w:b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Default="00306D5B" w:rsidP="00306D5B">
      <w:pPr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директор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   </w:t>
      </w:r>
      <w:r w:rsidR="00D23E1A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</w:t>
      </w:r>
      <w:r w:rsidR="00D23E1A">
        <w:rPr>
          <w:rFonts w:ascii="Arial" w:eastAsia="Calibri" w:hAnsi="Arial" w:cs="Arial"/>
          <w:b/>
          <w:sz w:val="20"/>
          <w:szCs w:val="20"/>
          <w:lang w:val="sr-Cyrl-CS"/>
        </w:rPr>
        <w:t>д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иректор</w:t>
      </w:r>
    </w:p>
    <w:p w:rsidR="00D23E1A" w:rsidRPr="00306D5B" w:rsidRDefault="00D23E1A" w:rsidP="00D23E1A">
      <w:pPr>
        <w:tabs>
          <w:tab w:val="left" w:pos="7305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</w:t>
      </w:r>
      <w:r w:rsidR="003E0C54" w:rsidRPr="003E0C54">
        <w:rPr>
          <w:rFonts w:ascii="Arial" w:eastAsia="Calibri" w:hAnsi="Arial" w:cs="Arial"/>
          <w:b/>
          <w:iCs/>
          <w:sz w:val="20"/>
          <w:szCs w:val="20"/>
          <w:lang w:val="sr-Cyrl-RS"/>
        </w:rPr>
        <w:t>Томислав Мицић</w:t>
      </w:r>
    </w:p>
    <w:p w:rsidR="00991D98" w:rsidRDefault="00991D98"/>
    <w:sectPr w:rsidR="00991D9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F0" w:rsidRDefault="00305EF0" w:rsidP="00D23E1A">
      <w:pPr>
        <w:spacing w:after="0" w:line="240" w:lineRule="auto"/>
      </w:pPr>
      <w:r>
        <w:separator/>
      </w:r>
    </w:p>
  </w:endnote>
  <w:endnote w:type="continuationSeparator" w:id="0">
    <w:p w:rsidR="00305EF0" w:rsidRDefault="00305EF0" w:rsidP="00D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75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E1A" w:rsidRDefault="00D23E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7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3E1A" w:rsidRDefault="00D23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F0" w:rsidRDefault="00305EF0" w:rsidP="00D23E1A">
      <w:pPr>
        <w:spacing w:after="0" w:line="240" w:lineRule="auto"/>
      </w:pPr>
      <w:r>
        <w:separator/>
      </w:r>
    </w:p>
  </w:footnote>
  <w:footnote w:type="continuationSeparator" w:id="0">
    <w:p w:rsidR="00305EF0" w:rsidRDefault="00305EF0" w:rsidP="00D2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5B"/>
    <w:rsid w:val="00120408"/>
    <w:rsid w:val="001E5DC0"/>
    <w:rsid w:val="00305EF0"/>
    <w:rsid w:val="00306D5B"/>
    <w:rsid w:val="003E0C54"/>
    <w:rsid w:val="004D6BAC"/>
    <w:rsid w:val="00646BE7"/>
    <w:rsid w:val="00843152"/>
    <w:rsid w:val="00870AB8"/>
    <w:rsid w:val="00991D98"/>
    <w:rsid w:val="00A3755C"/>
    <w:rsid w:val="00CD4F8C"/>
    <w:rsid w:val="00D23E1A"/>
    <w:rsid w:val="00D70AD5"/>
    <w:rsid w:val="00D817E4"/>
    <w:rsid w:val="00E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A6C9-B479-452D-88E7-0AEB750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1A"/>
  </w:style>
  <w:style w:type="paragraph" w:styleId="Footer">
    <w:name w:val="footer"/>
    <w:basedOn w:val="Normal"/>
    <w:link w:val="FooterChar"/>
    <w:uiPriority w:val="99"/>
    <w:unhideWhenUsed/>
    <w:rsid w:val="00D2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Cvetkovic</dc:creator>
  <cp:keywords/>
  <dc:description/>
  <cp:lastModifiedBy>Jelena Cvetkovic</cp:lastModifiedBy>
  <cp:revision>2</cp:revision>
  <dcterms:created xsi:type="dcterms:W3CDTF">2020-08-26T10:21:00Z</dcterms:created>
  <dcterms:modified xsi:type="dcterms:W3CDTF">2020-08-26T10:21:00Z</dcterms:modified>
</cp:coreProperties>
</file>