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E15128" w:rsidRPr="00E15128" w:rsidRDefault="00E15128" w:rsidP="00E15128">
      <w:pPr>
        <w:widowControl w:val="0"/>
        <w:autoSpaceDE w:val="0"/>
        <w:autoSpaceDN w:val="0"/>
        <w:adjustRightInd w:val="0"/>
        <w:spacing w:after="0"/>
        <w:ind w:left="450"/>
        <w:jc w:val="left"/>
        <w:rPr>
          <w:rFonts w:cs="Arial"/>
          <w:szCs w:val="20"/>
        </w:rPr>
      </w:pPr>
      <w:r w:rsidRPr="00E15128">
        <w:rPr>
          <w:rFonts w:cs="Arial"/>
          <w:szCs w:val="20"/>
        </w:rPr>
        <w:t>MARK MEDICAL d.o.o, ул. Сање Живановића бр. 42, из Београда, кога заступа директор Лидија Станковић</w:t>
      </w:r>
    </w:p>
    <w:p w:rsidR="00E15128" w:rsidRPr="00E15128" w:rsidRDefault="00E15128" w:rsidP="00E15128">
      <w:pPr>
        <w:widowControl w:val="0"/>
        <w:autoSpaceDE w:val="0"/>
        <w:autoSpaceDN w:val="0"/>
        <w:adjustRightInd w:val="0"/>
        <w:spacing w:after="0"/>
        <w:ind w:left="450"/>
        <w:jc w:val="left"/>
        <w:rPr>
          <w:rFonts w:cs="Arial"/>
          <w:szCs w:val="20"/>
        </w:rPr>
      </w:pPr>
      <w:r w:rsidRPr="00E15128">
        <w:rPr>
          <w:rFonts w:cs="Arial"/>
          <w:szCs w:val="20"/>
        </w:rPr>
        <w:t>Матични број: 17155547</w:t>
      </w:r>
    </w:p>
    <w:p w:rsidR="00E15128" w:rsidRPr="00E15128" w:rsidRDefault="00E15128" w:rsidP="00E15128">
      <w:pPr>
        <w:widowControl w:val="0"/>
        <w:autoSpaceDE w:val="0"/>
        <w:autoSpaceDN w:val="0"/>
        <w:adjustRightInd w:val="0"/>
        <w:spacing w:after="0"/>
        <w:ind w:left="450"/>
        <w:jc w:val="left"/>
        <w:rPr>
          <w:rFonts w:cs="Arial"/>
          <w:szCs w:val="20"/>
        </w:rPr>
      </w:pPr>
      <w:r w:rsidRPr="00E15128">
        <w:rPr>
          <w:rFonts w:cs="Arial"/>
          <w:szCs w:val="20"/>
        </w:rPr>
        <w:t>ПИБ: 102009695</w:t>
      </w:r>
    </w:p>
    <w:p w:rsidR="00E15128" w:rsidRPr="00E15128" w:rsidRDefault="00E15128" w:rsidP="00E15128">
      <w:pPr>
        <w:widowControl w:val="0"/>
        <w:autoSpaceDE w:val="0"/>
        <w:autoSpaceDN w:val="0"/>
        <w:adjustRightInd w:val="0"/>
        <w:spacing w:after="0"/>
        <w:ind w:left="450"/>
        <w:jc w:val="left"/>
        <w:rPr>
          <w:rFonts w:cs="Arial"/>
          <w:szCs w:val="20"/>
          <w:lang w:val="sr-Latn-RS"/>
        </w:rPr>
      </w:pPr>
      <w:r w:rsidRPr="00E15128">
        <w:rPr>
          <w:rFonts w:cs="Arial"/>
          <w:szCs w:val="20"/>
        </w:rPr>
        <w:t xml:space="preserve">Број рачуна: 325-9500600005404-37 који се води код </w:t>
      </w:r>
      <w:r w:rsidRPr="00E15128">
        <w:rPr>
          <w:rFonts w:cs="Arial"/>
          <w:szCs w:val="20"/>
          <w:lang w:val="sr-Latn-RS"/>
        </w:rPr>
        <w:t>OTP Banke</w:t>
      </w:r>
    </w:p>
    <w:p w:rsidR="00E15128" w:rsidRPr="00E15128" w:rsidRDefault="00E15128" w:rsidP="00E15128">
      <w:pPr>
        <w:widowControl w:val="0"/>
        <w:autoSpaceDE w:val="0"/>
        <w:autoSpaceDN w:val="0"/>
        <w:adjustRightInd w:val="0"/>
        <w:spacing w:after="0"/>
        <w:ind w:left="450"/>
        <w:jc w:val="left"/>
        <w:rPr>
          <w:rFonts w:eastAsia="Times New Roman" w:cs="Arial"/>
          <w:szCs w:val="20"/>
        </w:rPr>
      </w:pPr>
      <w:r w:rsidRPr="00E15128">
        <w:rPr>
          <w:rFonts w:cs="Arial"/>
          <w:szCs w:val="20"/>
        </w:rPr>
        <w:t>(у даљем тексту: Добављач)</w:t>
      </w:r>
    </w:p>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0"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506C4" w:rsidRDefault="00E506C4" w:rsidP="00E506C4">
      <w:pPr>
        <w:tabs>
          <w:tab w:val="left" w:pos="7860"/>
        </w:tabs>
        <w:spacing w:after="0"/>
        <w:jc w:val="center"/>
        <w:rPr>
          <w:rFonts w:eastAsia="Times New Roman" w:cs="Arial"/>
          <w:b/>
          <w:szCs w:val="20"/>
        </w:rPr>
      </w:pPr>
    </w:p>
    <w:p w:rsidR="00E506C4" w:rsidRDefault="00E506C4" w:rsidP="00E506C4">
      <w:pPr>
        <w:spacing w:after="0" w:line="360" w:lineRule="auto"/>
        <w:jc w:val="center"/>
        <w:rPr>
          <w:rFonts w:eastAsia="Arial" w:cs="Arial"/>
          <w:b/>
          <w:bCs/>
          <w:color w:val="000000"/>
          <w:szCs w:val="20"/>
        </w:rPr>
      </w:pPr>
      <w:r>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p>
    <w:p w:rsidR="00E506C4" w:rsidRDefault="00E506C4" w:rsidP="00E506C4">
      <w:pPr>
        <w:widowControl w:val="0"/>
        <w:spacing w:after="60" w:line="230" w:lineRule="exact"/>
        <w:jc w:val="center"/>
        <w:rPr>
          <w:rFonts w:eastAsia="Arial" w:cs="Arial"/>
          <w:b/>
          <w:color w:val="000000"/>
          <w:szCs w:val="20"/>
          <w:lang w:val="en-US"/>
        </w:rPr>
      </w:pPr>
      <w:r>
        <w:rPr>
          <w:rFonts w:eastAsia="Arial" w:cs="Arial"/>
          <w:b/>
          <w:color w:val="000000"/>
          <w:szCs w:val="20"/>
          <w:lang w:val="en-US"/>
        </w:rPr>
        <w:t>ЗА ПАРТИЈУ/Е _______</w:t>
      </w: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Pr>
          <w:bCs/>
          <w:szCs w:val="20"/>
        </w:rPr>
        <w:t>Имплантати за преломе бутне кости и потколенице, број јавне набавке: 404-1-110/21-10</w:t>
      </w:r>
      <w:r>
        <w:rPr>
          <w:rFonts w:eastAsia="Arial" w:cs="Arial"/>
          <w:color w:val="000000"/>
          <w:szCs w:val="20"/>
        </w:rPr>
        <w:t>;</w:t>
      </w:r>
    </w:p>
    <w:p w:rsidR="00E506C4" w:rsidRPr="00E506C4" w:rsidRDefault="00127EBC" w:rsidP="00E506C4">
      <w:pPr>
        <w:numPr>
          <w:ilvl w:val="2"/>
          <w:numId w:val="3"/>
        </w:numPr>
        <w:spacing w:after="135" w:line="228" w:lineRule="auto"/>
        <w:ind w:right="14"/>
        <w:rPr>
          <w:rFonts w:eastAsia="Arial" w:cs="Arial"/>
          <w:color w:val="000000"/>
          <w:szCs w:val="20"/>
        </w:rPr>
      </w:pPr>
      <w:r>
        <w:rPr>
          <w:rFonts w:eastAsia="Arial" w:cs="Arial"/>
          <w:color w:val="000000"/>
          <w:szCs w:val="20"/>
        </w:rPr>
        <w:t>да су Фонд и Добављач дана 05</w:t>
      </w:r>
      <w:r w:rsidR="00E506C4">
        <w:rPr>
          <w:rFonts w:eastAsia="Arial" w:cs="Arial"/>
          <w:color w:val="000000"/>
          <w:szCs w:val="20"/>
        </w:rPr>
        <w:t>.07.2021. године закључили</w:t>
      </w:r>
      <w:r w:rsidR="00E15128">
        <w:rPr>
          <w:rFonts w:eastAsia="Arial" w:cs="Arial"/>
          <w:color w:val="000000"/>
          <w:szCs w:val="20"/>
        </w:rPr>
        <w:t xml:space="preserve"> Оквирни споразум бр. 40-2/21</w:t>
      </w:r>
      <w:r>
        <w:rPr>
          <w:rFonts w:eastAsia="Arial" w:cs="Arial"/>
          <w:color w:val="000000"/>
          <w:szCs w:val="20"/>
        </w:rPr>
        <w:t xml:space="preserve"> од 05</w:t>
      </w:r>
      <w:r w:rsidR="00E506C4">
        <w:rPr>
          <w:rFonts w:eastAsia="Arial" w:cs="Arial"/>
          <w:color w:val="000000"/>
          <w:szCs w:val="20"/>
        </w:rPr>
        <w:t>.07.2021. године (даље: Оквирни споразум), на основу Одл</w:t>
      </w:r>
      <w:r>
        <w:rPr>
          <w:rFonts w:eastAsia="Arial" w:cs="Arial"/>
          <w:color w:val="000000"/>
          <w:szCs w:val="20"/>
        </w:rPr>
        <w:t>уке број 404-1-9/21-39, од 02.07</w:t>
      </w:r>
      <w:r w:rsidR="00E506C4">
        <w:rPr>
          <w:rFonts w:eastAsia="Arial" w:cs="Arial"/>
          <w:color w:val="000000"/>
          <w:szCs w:val="20"/>
        </w:rPr>
        <w:t>.2021</w:t>
      </w:r>
      <w:r w:rsidR="00E506C4" w:rsidRPr="00E506C4">
        <w:rPr>
          <w:rFonts w:eastAsia="Arial" w:cs="Arial"/>
          <w:color w:val="000000"/>
          <w:szCs w:val="20"/>
        </w:rPr>
        <w:t>. године;</w:t>
      </w:r>
    </w:p>
    <w:p w:rsidR="00E506C4" w:rsidRDefault="00E506C4" w:rsidP="00E506C4">
      <w:pPr>
        <w:numPr>
          <w:ilvl w:val="2"/>
          <w:numId w:val="3"/>
        </w:numPr>
        <w:spacing w:after="135" w:line="228" w:lineRule="auto"/>
        <w:ind w:right="14"/>
        <w:rPr>
          <w:rFonts w:eastAsia="Arial" w:cs="Arial"/>
          <w:color w:val="000000"/>
          <w:szCs w:val="20"/>
        </w:rPr>
      </w:pPr>
      <w:r>
        <w:rPr>
          <w:rFonts w:eastAsia="Arial" w:cs="Arial"/>
          <w:color w:val="000000"/>
          <w:szCs w:val="20"/>
        </w:rPr>
        <w:t>да овај уговор о јавној набавци закључују у складу са  Оквирним</w:t>
      </w:r>
      <w:r w:rsidR="00127EBC">
        <w:rPr>
          <w:rFonts w:eastAsia="Arial" w:cs="Arial"/>
          <w:color w:val="000000"/>
          <w:szCs w:val="20"/>
        </w:rPr>
        <w:t xml:space="preserve"> споразумом бр. </w:t>
      </w:r>
      <w:r w:rsidR="00E15128">
        <w:rPr>
          <w:rFonts w:eastAsia="Arial" w:cs="Arial"/>
          <w:color w:val="000000"/>
          <w:szCs w:val="20"/>
          <w:lang w:val="sr-Latn-RS"/>
        </w:rPr>
        <w:t>40-2/21</w:t>
      </w:r>
      <w:r w:rsidR="00127EBC">
        <w:rPr>
          <w:rFonts w:eastAsia="Arial" w:cs="Arial"/>
          <w:color w:val="000000"/>
          <w:szCs w:val="20"/>
        </w:rPr>
        <w:t xml:space="preserve"> од 05</w:t>
      </w:r>
      <w:r>
        <w:rPr>
          <w:rFonts w:eastAsia="Arial" w:cs="Arial"/>
          <w:color w:val="000000"/>
          <w:szCs w:val="20"/>
        </w:rPr>
        <w:t xml:space="preserve">.07.2021. године;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важи до реализације укупно уговорених количина. </w:t>
      </w:r>
    </w:p>
    <w:p w:rsidR="00E506C4" w:rsidRDefault="00E506C4" w:rsidP="00E506C4">
      <w:pPr>
        <w:spacing w:after="135" w:line="228" w:lineRule="auto"/>
        <w:ind w:right="10"/>
        <w:rPr>
          <w:rFonts w:eastAsia="Arial" w:cs="Arial"/>
          <w:color w:val="000000"/>
          <w:szCs w:val="20"/>
        </w:rPr>
      </w:pPr>
    </w:p>
    <w:p w:rsidR="00E506C4" w:rsidRDefault="00E506C4" w:rsidP="00E506C4">
      <w:pPr>
        <w:spacing w:after="135" w:line="228" w:lineRule="auto"/>
        <w:ind w:right="10"/>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rPr>
          <w:rFonts w:eastAsia="Arial" w:cs="Arial"/>
          <w:color w:val="000000"/>
          <w:szCs w:val="20"/>
        </w:rPr>
      </w:pPr>
      <w:r>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w:t>
      </w:r>
      <w:r w:rsidR="00127EBC">
        <w:rPr>
          <w:rFonts w:eastAsia="Arial" w:cs="Arial"/>
          <w:color w:val="000000"/>
          <w:szCs w:val="20"/>
        </w:rPr>
        <w:t xml:space="preserve">рног споразума бр. </w:t>
      </w:r>
      <w:r w:rsidR="00E15128">
        <w:rPr>
          <w:rFonts w:eastAsia="Arial" w:cs="Arial"/>
          <w:color w:val="000000"/>
          <w:szCs w:val="20"/>
          <w:lang w:val="sr-Latn-RS"/>
        </w:rPr>
        <w:t xml:space="preserve">40-2/21 </w:t>
      </w:r>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27EBC">
        <w:rPr>
          <w:rFonts w:eastAsia="Arial" w:cs="Arial"/>
          <w:color w:val="000000"/>
          <w:lang w:val="en-US"/>
        </w:rPr>
        <w:t xml:space="preserve"> </w:t>
      </w:r>
      <w:proofErr w:type="spellStart"/>
      <w:r w:rsidR="00127EBC">
        <w:rPr>
          <w:rFonts w:eastAsia="Arial" w:cs="Arial"/>
          <w:color w:val="000000"/>
          <w:lang w:val="en-US"/>
        </w:rPr>
        <w:t>трансакцијама</w:t>
      </w:r>
      <w:proofErr w:type="spellEnd"/>
      <w:r w:rsidR="00127EBC">
        <w:rPr>
          <w:rFonts w:eastAsia="Arial" w:cs="Arial"/>
          <w:color w:val="000000"/>
          <w:lang w:val="en-US"/>
        </w:rPr>
        <w:t xml:space="preserve"> („</w:t>
      </w:r>
      <w:proofErr w:type="spellStart"/>
      <w:r w:rsidR="00127EBC">
        <w:rPr>
          <w:rFonts w:eastAsia="Arial" w:cs="Arial"/>
          <w:color w:val="000000"/>
          <w:lang w:val="en-US"/>
        </w:rPr>
        <w:t>Службени</w:t>
      </w:r>
      <w:proofErr w:type="spellEnd"/>
      <w:r w:rsidR="00127EBC">
        <w:rPr>
          <w:rFonts w:eastAsia="Arial" w:cs="Arial"/>
          <w:color w:val="000000"/>
          <w:lang w:val="en-US"/>
        </w:rPr>
        <w:t xml:space="preserve"> </w:t>
      </w:r>
      <w:proofErr w:type="spellStart"/>
      <w:r w:rsidR="00127EBC">
        <w:rPr>
          <w:rFonts w:eastAsia="Arial" w:cs="Arial"/>
          <w:color w:val="000000"/>
          <w:lang w:val="en-US"/>
        </w:rPr>
        <w:t>гласник</w:t>
      </w:r>
      <w:proofErr w:type="spellEnd"/>
      <w:r w:rsidR="00127EBC">
        <w:rPr>
          <w:rFonts w:eastAsia="Arial" w:cs="Arial"/>
          <w:color w:val="000000"/>
          <w:lang w:val="en-US"/>
        </w:rPr>
        <w:t xml:space="preserve"> </w:t>
      </w:r>
      <w:proofErr w:type="gramStart"/>
      <w:r w:rsidR="00127EBC">
        <w:rPr>
          <w:rFonts w:eastAsia="Arial" w:cs="Arial"/>
          <w:color w:val="000000"/>
          <w:lang w:val="en-US"/>
        </w:rPr>
        <w:t xml:space="preserve">РС“ </w:t>
      </w:r>
      <w:proofErr w:type="spellStart"/>
      <w:r w:rsidR="00127EBC">
        <w:rPr>
          <w:rFonts w:eastAsia="Arial" w:cs="Arial"/>
          <w:color w:val="000000"/>
          <w:lang w:val="en-US"/>
        </w:rPr>
        <w:t>бр</w:t>
      </w:r>
      <w:proofErr w:type="spellEnd"/>
      <w:proofErr w:type="gramEnd"/>
      <w:r w:rsidR="00127EBC">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E15128">
      <w:pPr>
        <w:numPr>
          <w:ilvl w:val="1"/>
          <w:numId w:val="3"/>
        </w:numPr>
        <w:spacing w:after="135" w:line="228" w:lineRule="auto"/>
        <w:ind w:left="540" w:right="10" w:hanging="540"/>
        <w:rPr>
          <w:rFonts w:eastAsia="Arial" w:cs="Arial"/>
          <w:color w:val="000000"/>
          <w:szCs w:val="20"/>
        </w:rPr>
      </w:pPr>
      <w:r>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E506C4"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прекорачења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уговорног</w:t>
      </w:r>
      <w:proofErr w:type="spellEnd"/>
      <w:r>
        <w:rPr>
          <w:rFonts w:eastAsia="Arial" w:cs="Arial"/>
          <w:color w:val="000000"/>
          <w:szCs w:val="20"/>
          <w:lang w:val="en-US"/>
        </w:rPr>
        <w:t xml:space="preserve"> </w:t>
      </w:r>
      <w:proofErr w:type="spellStart"/>
      <w:r>
        <w:rPr>
          <w:rFonts w:eastAsia="Arial" w:cs="Arial"/>
          <w:color w:val="000000"/>
          <w:szCs w:val="20"/>
          <w:lang w:val="en-US"/>
        </w:rPr>
        <w:t>рока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дужан</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плати</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уговорну</w:t>
      </w:r>
      <w:proofErr w:type="spellEnd"/>
      <w:r>
        <w:rPr>
          <w:rFonts w:eastAsia="Arial" w:cs="Arial"/>
          <w:color w:val="000000"/>
          <w:szCs w:val="20"/>
          <w:lang w:val="en-US"/>
        </w:rPr>
        <w:t xml:space="preserve"> </w:t>
      </w:r>
      <w:proofErr w:type="spellStart"/>
      <w:r>
        <w:rPr>
          <w:rFonts w:eastAsia="Arial" w:cs="Arial"/>
          <w:color w:val="000000"/>
          <w:szCs w:val="20"/>
          <w:lang w:val="en-US"/>
        </w:rPr>
        <w:t>казну</w:t>
      </w:r>
      <w:proofErr w:type="spellEnd"/>
      <w:r>
        <w:rPr>
          <w:rFonts w:eastAsia="Arial" w:cs="Arial"/>
          <w:color w:val="000000"/>
          <w:szCs w:val="20"/>
          <w:lang w:val="en-US"/>
        </w:rPr>
        <w:t xml:space="preserve"> у </w:t>
      </w:r>
      <w:proofErr w:type="spellStart"/>
      <w:r>
        <w:rPr>
          <w:rFonts w:eastAsia="Arial" w:cs="Arial"/>
          <w:color w:val="000000"/>
          <w:szCs w:val="20"/>
          <w:lang w:val="en-US"/>
        </w:rPr>
        <w:t>износу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0,5%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укупне</w:t>
      </w:r>
      <w:proofErr w:type="spellEnd"/>
      <w:r>
        <w:rPr>
          <w:rFonts w:eastAsia="Arial" w:cs="Arial"/>
          <w:color w:val="000000"/>
          <w:szCs w:val="20"/>
          <w:lang w:val="en-US"/>
        </w:rPr>
        <w:t xml:space="preserve">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ПДВ-а </w:t>
      </w:r>
      <w:proofErr w:type="spellStart"/>
      <w:r>
        <w:rPr>
          <w:rFonts w:eastAsia="Arial" w:cs="Arial"/>
          <w:color w:val="000000"/>
          <w:szCs w:val="20"/>
          <w:lang w:val="en-US"/>
        </w:rPr>
        <w:t>предметног</w:t>
      </w:r>
      <w:proofErr w:type="spellEnd"/>
      <w:r>
        <w:rPr>
          <w:rFonts w:eastAsia="Arial" w:cs="Arial"/>
          <w:color w:val="000000"/>
          <w:szCs w:val="20"/>
          <w:lang w:val="en-US"/>
        </w:rPr>
        <w:t xml:space="preserve"> </w:t>
      </w:r>
      <w:proofErr w:type="spellStart"/>
      <w:r>
        <w:rPr>
          <w:rFonts w:eastAsia="Arial" w:cs="Arial"/>
          <w:color w:val="000000"/>
          <w:szCs w:val="20"/>
          <w:lang w:val="en-US"/>
        </w:rPr>
        <w:t>добра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прекорачио</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сваки</w:t>
      </w:r>
      <w:proofErr w:type="spellEnd"/>
      <w:r>
        <w:rPr>
          <w:rFonts w:eastAsia="Arial" w:cs="Arial"/>
          <w:color w:val="000000"/>
          <w:szCs w:val="20"/>
          <w:lang w:val="en-US"/>
        </w:rPr>
        <w:t xml:space="preserve"> </w:t>
      </w:r>
      <w:proofErr w:type="spellStart"/>
      <w:r>
        <w:rPr>
          <w:rFonts w:eastAsia="Arial" w:cs="Arial"/>
          <w:color w:val="000000"/>
          <w:szCs w:val="20"/>
          <w:lang w:val="en-US"/>
        </w:rPr>
        <w:t>дан</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закашњења</w:t>
      </w:r>
      <w:proofErr w:type="spellEnd"/>
      <w:r>
        <w:rPr>
          <w:rFonts w:eastAsia="Arial" w:cs="Arial"/>
          <w:color w:val="000000"/>
          <w:szCs w:val="20"/>
          <w:lang w:val="en-US"/>
        </w:rPr>
        <w:t xml:space="preserve">, </w:t>
      </w:r>
      <w:proofErr w:type="spellStart"/>
      <w:r>
        <w:rPr>
          <w:rFonts w:eastAsia="Arial" w:cs="Arial"/>
          <w:color w:val="000000"/>
          <w:szCs w:val="20"/>
          <w:lang w:val="en-US"/>
        </w:rPr>
        <w:t>али</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5 %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испоручених</w:t>
      </w:r>
      <w:proofErr w:type="spellEnd"/>
      <w:r>
        <w:rPr>
          <w:rFonts w:eastAsia="Arial" w:cs="Arial"/>
          <w:color w:val="000000"/>
          <w:szCs w:val="20"/>
          <w:lang w:val="en-US"/>
        </w:rPr>
        <w:t xml:space="preserve"> </w:t>
      </w:r>
      <w:proofErr w:type="spellStart"/>
      <w:r>
        <w:rPr>
          <w:rFonts w:eastAsia="Arial" w:cs="Arial"/>
          <w:color w:val="000000"/>
          <w:szCs w:val="20"/>
          <w:lang w:val="en-US"/>
        </w:rPr>
        <w:t>са</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закашњењем</w:t>
      </w:r>
      <w:proofErr w:type="spellEnd"/>
      <w:r>
        <w:rPr>
          <w:rFonts w:eastAsia="Arial" w:cs="Arial"/>
          <w:color w:val="000000"/>
          <w:szCs w:val="20"/>
          <w:lang w:val="en-US"/>
        </w:rPr>
        <w:t xml:space="preserve">. </w:t>
      </w:r>
      <w:proofErr w:type="spellStart"/>
      <w:r>
        <w:rPr>
          <w:rFonts w:eastAsia="Arial" w:cs="Arial"/>
          <w:color w:val="000000"/>
          <w:szCs w:val="20"/>
          <w:lang w:val="en-US"/>
        </w:rPr>
        <w:t>Ако</w:t>
      </w:r>
      <w:proofErr w:type="spellEnd"/>
      <w:r>
        <w:rPr>
          <w:rFonts w:eastAsia="Arial" w:cs="Arial"/>
          <w:color w:val="000000"/>
          <w:szCs w:val="20"/>
          <w:lang w:val="en-US"/>
        </w:rPr>
        <w:t xml:space="preserve"> </w:t>
      </w:r>
      <w:proofErr w:type="spellStart"/>
      <w:r>
        <w:rPr>
          <w:rFonts w:eastAsia="Arial" w:cs="Arial"/>
          <w:color w:val="000000"/>
          <w:szCs w:val="20"/>
          <w:lang w:val="en-US"/>
        </w:rPr>
        <w:t>штета</w:t>
      </w:r>
      <w:proofErr w:type="spellEnd"/>
      <w:r>
        <w:rPr>
          <w:rFonts w:eastAsia="Arial" w:cs="Arial"/>
          <w:color w:val="000000"/>
          <w:szCs w:val="20"/>
          <w:lang w:val="en-US"/>
        </w:rPr>
        <w:t xml:space="preserve"> </w:t>
      </w:r>
      <w:proofErr w:type="spellStart"/>
      <w:r>
        <w:rPr>
          <w:rFonts w:eastAsia="Arial" w:cs="Arial"/>
          <w:color w:val="000000"/>
          <w:szCs w:val="20"/>
          <w:lang w:val="en-US"/>
        </w:rPr>
        <w:t>пређе</w:t>
      </w:r>
      <w:proofErr w:type="spellEnd"/>
      <w:r>
        <w:rPr>
          <w:rFonts w:eastAsia="Arial" w:cs="Arial"/>
          <w:color w:val="000000"/>
          <w:szCs w:val="20"/>
          <w:lang w:val="en-US"/>
        </w:rPr>
        <w:t xml:space="preserve"> </w:t>
      </w:r>
      <w:proofErr w:type="spellStart"/>
      <w:r>
        <w:rPr>
          <w:rFonts w:eastAsia="Arial" w:cs="Arial"/>
          <w:color w:val="000000"/>
          <w:szCs w:val="20"/>
          <w:lang w:val="en-US"/>
        </w:rPr>
        <w:t>износ</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уговорне</w:t>
      </w:r>
      <w:proofErr w:type="spellEnd"/>
      <w:r>
        <w:rPr>
          <w:rFonts w:eastAsia="Arial" w:cs="Arial"/>
          <w:color w:val="000000"/>
          <w:szCs w:val="20"/>
          <w:lang w:val="en-US"/>
        </w:rPr>
        <w:t xml:space="preserve"> </w:t>
      </w:r>
      <w:proofErr w:type="spellStart"/>
      <w:r>
        <w:rPr>
          <w:rFonts w:eastAsia="Arial" w:cs="Arial"/>
          <w:color w:val="000000"/>
          <w:szCs w:val="20"/>
          <w:lang w:val="en-US"/>
        </w:rPr>
        <w:t>казне</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тражи</w:t>
      </w:r>
      <w:proofErr w:type="spellEnd"/>
      <w:r>
        <w:rPr>
          <w:rFonts w:eastAsia="Arial" w:cs="Arial"/>
          <w:color w:val="000000"/>
          <w:szCs w:val="20"/>
          <w:lang w:val="en-US"/>
        </w:rPr>
        <w:t xml:space="preserve"> </w:t>
      </w:r>
      <w:proofErr w:type="spellStart"/>
      <w:r>
        <w:rPr>
          <w:rFonts w:eastAsia="Arial" w:cs="Arial"/>
          <w:color w:val="000000"/>
          <w:szCs w:val="20"/>
          <w:lang w:val="en-US"/>
        </w:rPr>
        <w:t>накнаду</w:t>
      </w:r>
      <w:proofErr w:type="spellEnd"/>
      <w:r>
        <w:rPr>
          <w:rFonts w:eastAsia="Arial" w:cs="Arial"/>
          <w:color w:val="000000"/>
          <w:szCs w:val="20"/>
          <w:lang w:val="en-US"/>
        </w:rPr>
        <w:t xml:space="preserve"> </w:t>
      </w:r>
      <w:proofErr w:type="spellStart"/>
      <w:r>
        <w:rPr>
          <w:rFonts w:eastAsia="Arial" w:cs="Arial"/>
          <w:color w:val="000000"/>
          <w:szCs w:val="20"/>
          <w:lang w:val="en-US"/>
        </w:rPr>
        <w:t>стварне</w:t>
      </w:r>
      <w:proofErr w:type="spellEnd"/>
      <w:r>
        <w:rPr>
          <w:rFonts w:eastAsia="Arial" w:cs="Arial"/>
          <w:color w:val="000000"/>
          <w:szCs w:val="20"/>
          <w:lang w:val="en-US"/>
        </w:rPr>
        <w:t xml:space="preserve"> </w:t>
      </w:r>
      <w:proofErr w:type="spellStart"/>
      <w:r>
        <w:rPr>
          <w:rFonts w:eastAsia="Arial" w:cs="Arial"/>
          <w:color w:val="000000"/>
          <w:szCs w:val="20"/>
          <w:lang w:val="en-US"/>
        </w:rPr>
        <w:t>штете</w:t>
      </w:r>
      <w:proofErr w:type="spellEnd"/>
      <w:r>
        <w:rPr>
          <w:rFonts w:eastAsia="Arial" w:cs="Arial"/>
          <w:color w:val="000000"/>
          <w:szCs w:val="20"/>
          <w:lang w:val="en-US"/>
        </w:rPr>
        <w:t xml:space="preserve">, а </w:t>
      </w:r>
      <w:proofErr w:type="spellStart"/>
      <w:r>
        <w:rPr>
          <w:rFonts w:eastAsia="Arial" w:cs="Arial"/>
          <w:color w:val="000000"/>
          <w:szCs w:val="20"/>
          <w:lang w:val="en-US"/>
        </w:rPr>
        <w:t>може</w:t>
      </w:r>
      <w:proofErr w:type="spellEnd"/>
      <w:r>
        <w:rPr>
          <w:rFonts w:eastAsia="Arial" w:cs="Arial"/>
          <w:color w:val="000000"/>
          <w:szCs w:val="20"/>
          <w:lang w:val="en-US"/>
        </w:rPr>
        <w:t xml:space="preserve"> и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уговор</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tabs>
          <w:tab w:val="left" w:pos="567"/>
        </w:tabs>
        <w:spacing w:after="135" w:line="230" w:lineRule="exact"/>
        <w:ind w:right="11"/>
        <w:rPr>
          <w:rFonts w:eastAsia="Arial" w:cs="Arial"/>
          <w:color w:val="000000"/>
          <w:szCs w:val="20"/>
          <w:lang w:val="en-US"/>
        </w:rPr>
      </w:pP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20449" w:rsidRDefault="00E20449">
      <w:bookmarkStart w:id="1" w:name="_GoBack"/>
      <w:bookmarkEnd w:id="1"/>
    </w:p>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27EBC"/>
    <w:rsid w:val="00A227D1"/>
    <w:rsid w:val="00E15128"/>
    <w:rsid w:val="00E20449"/>
    <w:rsid w:val="00E5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ED58"/>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1125</Words>
  <Characters>6413</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5</cp:revision>
  <dcterms:created xsi:type="dcterms:W3CDTF">2021-07-01T21:33:00Z</dcterms:created>
  <dcterms:modified xsi:type="dcterms:W3CDTF">2021-07-03T16:11:00Z</dcterms:modified>
</cp:coreProperties>
</file>