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98542F" w:rsidRDefault="0098542F" w:rsidP="0098542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ADOC D.O.O. BEOGRAD, из Београда, ул. Милорада Јовановића бр. 11, кога заступа директор</w:t>
      </w:r>
    </w:p>
    <w:p w:rsidR="0098542F" w:rsidRDefault="0098542F" w:rsidP="0098542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Миодраг Митић</w:t>
      </w:r>
    </w:p>
    <w:p w:rsidR="0098542F" w:rsidRDefault="0098542F" w:rsidP="0098542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07530196</w:t>
      </w:r>
    </w:p>
    <w:p w:rsidR="00DA1C4C" w:rsidRDefault="0098542F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100042265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657764">
        <w:rPr>
          <w:rFonts w:ascii="Arial" w:eastAsia="Times New Roman" w:hAnsi="Arial" w:cs="Arial"/>
          <w:sz w:val="20"/>
          <w:szCs w:val="20"/>
          <w:lang w:val="sr-Cyrl-RS"/>
        </w:rPr>
        <w:t>5</w:t>
      </w:r>
      <w:bookmarkStart w:id="0" w:name="_GoBack"/>
      <w:bookmarkEnd w:id="0"/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225E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ЛЕКОВИ СА ЛИСТЕ A И ЛИСТЕ A1 ЛИСТЕ ЛЕКОВА </w:t>
      </w:r>
    </w:p>
    <w:p w:rsidR="0026548B" w:rsidRDefault="00225E1F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232A3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</w:t>
      </w:r>
      <w:r w:rsidR="00083A71">
        <w:rPr>
          <w:rFonts w:ascii="Arial" w:eastAsia="Calibri" w:hAnsi="Arial" w:cs="Arial"/>
          <w:b/>
          <w:sz w:val="20"/>
          <w:szCs w:val="20"/>
          <w:lang w:val="sr-Cyrl-RS"/>
        </w:rPr>
        <w:t>117</w:t>
      </w:r>
    </w:p>
    <w:p w:rsidR="00083A71" w:rsidRP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DA1C4C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225E1F" w:rsidRDefault="00541256" w:rsidP="00225E1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5E1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225E1F">
        <w:rPr>
          <w:rFonts w:ascii="Arial" w:hAnsi="Arial" w:cs="Arial"/>
          <w:sz w:val="20"/>
          <w:szCs w:val="20"/>
          <w:lang w:val="sr-Cyrl-RS"/>
        </w:rPr>
        <w:t xml:space="preserve">Лекови са Листе A и Листе A1 Листе лекова </w:t>
      </w:r>
      <w:r w:rsidR="00225E1F" w:rsidRPr="00225E1F">
        <w:rPr>
          <w:rFonts w:ascii="Arial" w:hAnsi="Arial" w:cs="Arial"/>
          <w:sz w:val="20"/>
          <w:szCs w:val="20"/>
          <w:lang w:val="sr-Cyrl-RS"/>
        </w:rPr>
        <w:t>404-1-110/24-117</w:t>
      </w:r>
      <w:r w:rsidRPr="00225E1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98542F" w:rsidRPr="0098542F">
        <w:rPr>
          <w:rFonts w:ascii="Arial" w:hAnsi="Arial" w:cs="Arial"/>
          <w:sz w:val="20"/>
          <w:szCs w:val="20"/>
          <w:lang w:val="sr-Cyrl-RS"/>
        </w:rPr>
        <w:t>ADOC D.O.O. BEOGRAD</w:t>
      </w:r>
      <w:r w:rsidR="005C0D57">
        <w:rPr>
          <w:rFonts w:ascii="Arial" w:hAnsi="Arial" w:cs="Arial"/>
          <w:sz w:val="20"/>
          <w:szCs w:val="20"/>
          <w:lang w:val="sr-Cyrl-RS"/>
        </w:rPr>
        <w:t xml:space="preserve"> за партије </w:t>
      </w:r>
      <w:r w:rsidR="005C0D57" w:rsidRPr="00406AED">
        <w:rPr>
          <w:rFonts w:ascii="Arial" w:eastAsia="Times New Roman" w:hAnsi="Arial" w:cs="Arial"/>
          <w:sz w:val="20"/>
          <w:szCs w:val="20"/>
          <w:lang w:val="sr-Cyrl-RS"/>
        </w:rPr>
        <w:t>42, 54, 65, 72, 73, 74, 120, 145, 151, 207, 209, 220, 221, 235, 236, 242, 243, 294, 335, 336, 337, 345, 346, 353, 502, 505, 540, 589, 877, 878, 894, 895, 896, 897, 912, 917, 918, 921, 922, 923, 963, 1035, 1036, 1082, 1083, 1109, 1119, 1120, 1121, 1207, 1208 и 1365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 w:rsidRPr="008565D2">
        <w:rPr>
          <w:rFonts w:ascii="Arial" w:hAnsi="Arial" w:cs="Arial"/>
          <w:sz w:val="20"/>
          <w:szCs w:val="20"/>
        </w:rPr>
        <w:t xml:space="preserve">30-08/13 </w:t>
      </w:r>
      <w:proofErr w:type="spellStart"/>
      <w:r w:rsidR="008565D2" w:rsidRPr="008565D2">
        <w:rPr>
          <w:rFonts w:ascii="Arial" w:hAnsi="Arial" w:cs="Arial"/>
          <w:sz w:val="20"/>
          <w:szCs w:val="20"/>
        </w:rPr>
        <w:t>број</w:t>
      </w:r>
      <w:proofErr w:type="spellEnd"/>
      <w:r w:rsidR="008565D2" w:rsidRPr="008565D2">
        <w:rPr>
          <w:rFonts w:ascii="Arial" w:hAnsi="Arial" w:cs="Arial"/>
          <w:sz w:val="20"/>
          <w:szCs w:val="20"/>
        </w:rPr>
        <w:t>: 404.01-119/24-30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10.01.2025.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98542F" w:rsidRPr="0098542F">
        <w:rPr>
          <w:rFonts w:ascii="Arial" w:hAnsi="Arial" w:cs="Arial"/>
          <w:sz w:val="20"/>
          <w:szCs w:val="20"/>
        </w:rPr>
        <w:t>2-</w:t>
      </w:r>
      <w:r w:rsidR="0098542F">
        <w:rPr>
          <w:rFonts w:ascii="Arial" w:hAnsi="Arial" w:cs="Arial"/>
          <w:sz w:val="20"/>
          <w:szCs w:val="20"/>
        </w:rPr>
        <w:t>2</w:t>
      </w:r>
      <w:r w:rsidR="0098542F" w:rsidRPr="0098542F">
        <w:rPr>
          <w:rFonts w:ascii="Arial" w:hAnsi="Arial" w:cs="Arial"/>
          <w:sz w:val="20"/>
          <w:szCs w:val="20"/>
        </w:rPr>
        <w:t>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22.01.2025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Уговор </w:t>
      </w:r>
      <w:r w:rsidR="008565D2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се закључује на период до </w:t>
      </w:r>
      <w:r w:rsidR="008565D2">
        <w:rPr>
          <w:rFonts w:ascii="Arial" w:eastAsia="Times New Roman" w:hAnsi="Arial" w:cs="Arial"/>
          <w:noProof/>
          <w:sz w:val="20"/>
          <w:szCs w:val="20"/>
          <w:lang w:val="sr-Latn-RS"/>
        </w:rPr>
        <w:t>*datumDo*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541256" w:rsidRDefault="00C1216B" w:rsidP="00C1216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98542F" w:rsidRPr="0098542F">
        <w:rPr>
          <w:rFonts w:ascii="Arial" w:eastAsia="Times New Roman" w:hAnsi="Arial" w:cs="Arial"/>
          <w:sz w:val="20"/>
          <w:szCs w:val="20"/>
        </w:rPr>
        <w:t xml:space="preserve">1 </w:t>
      </w:r>
      <w:proofErr w:type="spellStart"/>
      <w:r w:rsidR="0098542F" w:rsidRPr="0098542F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="0098542F" w:rsidRPr="009854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8542F" w:rsidRPr="0098542F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98542F" w:rsidRPr="009854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8542F" w:rsidRPr="0098542F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98542F" w:rsidRPr="009854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8542F" w:rsidRPr="0098542F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98542F" w:rsidRPr="009854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8542F" w:rsidRPr="0098542F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98542F" w:rsidRPr="009854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8542F" w:rsidRPr="0098542F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25E1F" w:rsidRPr="00C7393D" w:rsidRDefault="00225E1F" w:rsidP="00225E1F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A71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25E1F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0D57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57764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65D2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542F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BDBB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1E22-935A-4BDC-8AC7-A0AC9B7E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10</cp:revision>
  <cp:lastPrinted>2022-05-20T11:38:00Z</cp:lastPrinted>
  <dcterms:created xsi:type="dcterms:W3CDTF">2024-04-04T13:08:00Z</dcterms:created>
  <dcterms:modified xsi:type="dcterms:W3CDTF">2025-01-30T07:21:00Z</dcterms:modified>
</cp:coreProperties>
</file>